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200"/>
        <w:rPr>
          <w:sz w:val="20"/>
        </w:rPr>
      </w:pPr>
      <w:r>
        <w:rPr>
          <w:sz w:val="20"/>
        </w:rPr>
        <w:pict>
          <v:group style="width:290pt;height:20.45pt;mso-position-horizontal-relative:char;mso-position-vertical-relative:line" coordorigin="0,0" coordsize="5800,409">
            <v:shape style="position:absolute;left:0;top:0;width:5800;height:400" type="#_x0000_t75" stroked="false">
              <v:imagedata r:id="rId6" o:title=""/>
            </v:shape>
            <v:shape style="position:absolute;left:0;top:0;width:5800;height:409" type="#_x0000_t202" filled="false" stroked="false">
              <v:textbox inset="0,0,0,0">
                <w:txbxContent>
                  <w:p>
                    <w:pPr>
                      <w:spacing w:line="211" w:lineRule="auto" w:before="82"/>
                      <w:ind w:left="1000" w:right="1149" w:firstLine="84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FF0000"/>
                        <w:sz w:val="16"/>
                      </w:rPr>
                      <w:t>m_pi.AOODPPR.REGISTRO</w:t>
                    </w:r>
                    <w:r>
                      <w:rPr>
                        <w:rFonts w:ascii="Courier New"/>
                        <w:color w:val="FF000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FF0000"/>
                        <w:sz w:val="16"/>
                      </w:rPr>
                      <w:t>UFFICIALE.U.0000410.29-03-2022.h.16:41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line="1017" w:lineRule="exact"/>
        <w:ind w:left="1864" w:right="1861"/>
      </w:pPr>
      <w:r>
        <w:rPr/>
        <w:drawing>
          <wp:anchor distT="0" distB="0" distL="0" distR="0" allowOverlap="1" layoutInCell="1" locked="0" behindDoc="1" simplePos="0" relativeHeight="487297024">
            <wp:simplePos x="0" y="0"/>
            <wp:positionH relativeFrom="page">
              <wp:posOffset>3331433</wp:posOffset>
            </wp:positionH>
            <wp:positionV relativeFrom="paragraph">
              <wp:posOffset>-665092</wp:posOffset>
            </wp:positionV>
            <wp:extent cx="816610" cy="75564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5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Ministero</w:t>
      </w:r>
      <w:r>
        <w:rPr>
          <w:spacing w:val="32"/>
        </w:rPr>
        <w:t> </w:t>
      </w:r>
      <w:r>
        <w:rPr>
          <w:w w:val="55"/>
        </w:rPr>
        <w:t>dell’Istruzione</w:t>
      </w:r>
    </w:p>
    <w:p>
      <w:pPr>
        <w:pStyle w:val="Heading2"/>
        <w:spacing w:line="242" w:lineRule="auto"/>
        <w:ind w:left="687" w:right="681"/>
      </w:pPr>
      <w:r>
        <w:rPr>
          <w:w w:val="55"/>
        </w:rPr>
        <w:t>Dipartimento</w:t>
      </w:r>
      <w:r>
        <w:rPr>
          <w:spacing w:val="15"/>
          <w:w w:val="55"/>
        </w:rPr>
        <w:t> </w:t>
      </w:r>
      <w:r>
        <w:rPr>
          <w:w w:val="55"/>
        </w:rPr>
        <w:t>per</w:t>
      </w:r>
      <w:r>
        <w:rPr>
          <w:spacing w:val="20"/>
          <w:w w:val="55"/>
        </w:rPr>
        <w:t> </w:t>
      </w:r>
      <w:r>
        <w:rPr>
          <w:w w:val="55"/>
        </w:rPr>
        <w:t>le</w:t>
      </w:r>
      <w:r>
        <w:rPr>
          <w:spacing w:val="16"/>
          <w:w w:val="55"/>
        </w:rPr>
        <w:t> </w:t>
      </w:r>
      <w:r>
        <w:rPr>
          <w:w w:val="55"/>
        </w:rPr>
        <w:t>risorse</w:t>
      </w:r>
      <w:r>
        <w:rPr>
          <w:spacing w:val="19"/>
          <w:w w:val="55"/>
        </w:rPr>
        <w:t> </w:t>
      </w:r>
      <w:r>
        <w:rPr>
          <w:w w:val="55"/>
        </w:rPr>
        <w:t>umane,</w:t>
      </w:r>
      <w:r>
        <w:rPr>
          <w:spacing w:val="19"/>
          <w:w w:val="55"/>
        </w:rPr>
        <w:t> </w:t>
      </w:r>
      <w:r>
        <w:rPr>
          <w:w w:val="55"/>
        </w:rPr>
        <w:t>finanziarie</w:t>
      </w:r>
      <w:r>
        <w:rPr>
          <w:spacing w:val="19"/>
          <w:w w:val="55"/>
        </w:rPr>
        <w:t> </w:t>
      </w:r>
      <w:r>
        <w:rPr>
          <w:w w:val="55"/>
        </w:rPr>
        <w:t>e</w:t>
      </w:r>
      <w:r>
        <w:rPr>
          <w:spacing w:val="20"/>
          <w:w w:val="55"/>
        </w:rPr>
        <w:t> </w:t>
      </w:r>
      <w:r>
        <w:rPr>
          <w:w w:val="55"/>
        </w:rPr>
        <w:t>strumentali</w:t>
      </w:r>
      <w:r>
        <w:rPr>
          <w:spacing w:val="1"/>
          <w:w w:val="55"/>
        </w:rPr>
        <w:t> </w:t>
      </w:r>
      <w:r>
        <w:rPr>
          <w:w w:val="55"/>
        </w:rPr>
        <w:t>Dipartimento</w:t>
      </w:r>
      <w:r>
        <w:rPr>
          <w:spacing w:val="10"/>
          <w:w w:val="55"/>
        </w:rPr>
        <w:t> </w:t>
      </w:r>
      <w:r>
        <w:rPr>
          <w:w w:val="55"/>
        </w:rPr>
        <w:t>per</w:t>
      </w:r>
      <w:r>
        <w:rPr>
          <w:spacing w:val="11"/>
          <w:w w:val="55"/>
        </w:rPr>
        <w:t> </w:t>
      </w:r>
      <w:r>
        <w:rPr>
          <w:w w:val="55"/>
        </w:rPr>
        <w:t>il</w:t>
      </w:r>
      <w:r>
        <w:rPr>
          <w:spacing w:val="11"/>
          <w:w w:val="55"/>
        </w:rPr>
        <w:t> </w:t>
      </w:r>
      <w:r>
        <w:rPr>
          <w:w w:val="55"/>
        </w:rPr>
        <w:t>sistema</w:t>
      </w:r>
      <w:r>
        <w:rPr>
          <w:spacing w:val="8"/>
          <w:w w:val="55"/>
        </w:rPr>
        <w:t> </w:t>
      </w:r>
      <w:r>
        <w:rPr>
          <w:w w:val="55"/>
        </w:rPr>
        <w:t>educativo</w:t>
      </w:r>
      <w:r>
        <w:rPr>
          <w:spacing w:val="11"/>
          <w:w w:val="55"/>
        </w:rPr>
        <w:t> </w:t>
      </w:r>
      <w:r>
        <w:rPr>
          <w:w w:val="55"/>
        </w:rPr>
        <w:t>di</w:t>
      </w:r>
      <w:r>
        <w:rPr>
          <w:spacing w:val="11"/>
          <w:w w:val="55"/>
        </w:rPr>
        <w:t> </w:t>
      </w:r>
      <w:r>
        <w:rPr>
          <w:w w:val="55"/>
        </w:rPr>
        <w:t>istruzione</w:t>
      </w:r>
      <w:r>
        <w:rPr>
          <w:spacing w:val="11"/>
          <w:w w:val="55"/>
        </w:rPr>
        <w:t> </w:t>
      </w:r>
      <w:r>
        <w:rPr>
          <w:w w:val="55"/>
        </w:rPr>
        <w:t>e</w:t>
      </w:r>
      <w:r>
        <w:rPr>
          <w:spacing w:val="10"/>
          <w:w w:val="55"/>
        </w:rPr>
        <w:t> </w:t>
      </w:r>
      <w:r>
        <w:rPr>
          <w:w w:val="55"/>
        </w:rPr>
        <w:t>di</w:t>
      </w:r>
      <w:r>
        <w:rPr>
          <w:spacing w:val="11"/>
          <w:w w:val="55"/>
        </w:rPr>
        <w:t> </w:t>
      </w:r>
      <w:r>
        <w:rPr>
          <w:w w:val="55"/>
        </w:rPr>
        <w:t>formazione</w:t>
      </w:r>
    </w:p>
    <w:p>
      <w:pPr>
        <w:spacing w:line="424" w:lineRule="auto" w:before="123"/>
        <w:ind w:left="4797" w:right="648" w:firstLine="0"/>
        <w:jc w:val="left"/>
        <w:rPr>
          <w:sz w:val="20"/>
        </w:rPr>
      </w:pPr>
      <w:r>
        <w:rPr>
          <w:color w:val="000009"/>
          <w:sz w:val="20"/>
        </w:rPr>
        <w:t>Alle istituzioni scolastiche ed educative statali</w:t>
      </w:r>
      <w:r>
        <w:rPr>
          <w:color w:val="000009"/>
          <w:spacing w:val="-48"/>
          <w:sz w:val="20"/>
        </w:rPr>
        <w:t> </w:t>
      </w:r>
      <w:r>
        <w:rPr>
          <w:color w:val="000009"/>
          <w:sz w:val="20"/>
        </w:rPr>
        <w:t>Agli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Uffici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Scolastici</w:t>
      </w:r>
      <w:r>
        <w:rPr>
          <w:color w:val="000009"/>
          <w:spacing w:val="2"/>
          <w:sz w:val="20"/>
        </w:rPr>
        <w:t> </w:t>
      </w:r>
      <w:r>
        <w:rPr>
          <w:color w:val="000009"/>
          <w:sz w:val="20"/>
        </w:rPr>
        <w:t>Regionali</w:t>
      </w:r>
    </w:p>
    <w:p>
      <w:pPr>
        <w:spacing w:line="261" w:lineRule="auto" w:before="2"/>
        <w:ind w:left="4797" w:right="509" w:firstLine="0"/>
        <w:jc w:val="left"/>
        <w:rPr>
          <w:sz w:val="20"/>
        </w:rPr>
      </w:pPr>
      <w:r>
        <w:rPr>
          <w:color w:val="000009"/>
          <w:sz w:val="20"/>
        </w:rPr>
        <w:t>Alle Scuole non statali paritarie di ogni ordine e</w:t>
      </w:r>
      <w:r>
        <w:rPr>
          <w:color w:val="000009"/>
          <w:spacing w:val="-48"/>
          <w:sz w:val="20"/>
        </w:rPr>
        <w:t> </w:t>
      </w:r>
      <w:r>
        <w:rPr>
          <w:color w:val="000009"/>
          <w:sz w:val="20"/>
        </w:rPr>
        <w:t>grado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per il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tramite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degli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USR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competenti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per</w:t>
      </w:r>
    </w:p>
    <w:p>
      <w:pPr>
        <w:spacing w:line="226" w:lineRule="exact" w:before="0"/>
        <w:ind w:left="4797" w:right="0" w:firstLine="0"/>
        <w:jc w:val="left"/>
        <w:rPr>
          <w:sz w:val="20"/>
        </w:rPr>
      </w:pPr>
      <w:r>
        <w:rPr>
          <w:color w:val="000009"/>
          <w:sz w:val="20"/>
        </w:rPr>
        <w:t>territorio</w:t>
      </w:r>
    </w:p>
    <w:p>
      <w:pPr>
        <w:spacing w:before="178"/>
        <w:ind w:left="1860" w:right="1861" w:firstLine="0"/>
        <w:jc w:val="center"/>
        <w:rPr>
          <w:sz w:val="20"/>
        </w:rPr>
      </w:pP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p.c.</w:t>
      </w:r>
    </w:p>
    <w:p>
      <w:pPr>
        <w:spacing w:line="261" w:lineRule="auto" w:before="178"/>
        <w:ind w:left="4797" w:right="2213" w:firstLine="0"/>
        <w:jc w:val="left"/>
        <w:rPr>
          <w:sz w:val="20"/>
        </w:rPr>
      </w:pPr>
      <w:r>
        <w:rPr>
          <w:color w:val="000009"/>
          <w:sz w:val="20"/>
        </w:rPr>
        <w:t>Al Ministero della Salute</w:t>
      </w:r>
      <w:r>
        <w:rPr>
          <w:color w:val="000009"/>
          <w:spacing w:val="1"/>
          <w:sz w:val="20"/>
        </w:rPr>
        <w:t> </w:t>
      </w:r>
      <w:hyperlink r:id="rId8">
        <w:r>
          <w:rPr>
            <w:color w:val="0462C1"/>
            <w:sz w:val="20"/>
            <w:u w:val="single" w:color="0462C1"/>
          </w:rPr>
          <w:t>seggen@postacert.sanita.it</w:t>
        </w:r>
      </w:hyperlink>
    </w:p>
    <w:p>
      <w:pPr>
        <w:pStyle w:val="BodyText"/>
        <w:spacing w:before="4"/>
        <w:rPr>
          <w:sz w:val="13"/>
        </w:rPr>
      </w:pPr>
    </w:p>
    <w:p>
      <w:pPr>
        <w:spacing w:line="256" w:lineRule="auto" w:before="91"/>
        <w:ind w:left="4797" w:right="1203" w:firstLine="0"/>
        <w:jc w:val="left"/>
        <w:rPr>
          <w:sz w:val="20"/>
        </w:rPr>
      </w:pPr>
      <w:r>
        <w:rPr>
          <w:color w:val="000009"/>
          <w:sz w:val="20"/>
        </w:rPr>
        <w:t>Al Gabinetto del Ministero della Salute</w:t>
      </w:r>
      <w:r>
        <w:rPr>
          <w:color w:val="000009"/>
          <w:spacing w:val="-48"/>
          <w:sz w:val="20"/>
        </w:rPr>
        <w:t> </w:t>
      </w:r>
      <w:hyperlink r:id="rId9">
        <w:r>
          <w:rPr>
            <w:color w:val="000009"/>
            <w:sz w:val="20"/>
          </w:rPr>
          <w:t>gab@postacert.sanita.it</w:t>
        </w:r>
      </w:hyperlink>
    </w:p>
    <w:p>
      <w:pPr>
        <w:spacing w:line="261" w:lineRule="auto" w:before="163"/>
        <w:ind w:left="4797" w:right="976" w:firstLine="0"/>
        <w:jc w:val="left"/>
        <w:rPr>
          <w:sz w:val="20"/>
        </w:rPr>
      </w:pPr>
      <w:r>
        <w:rPr>
          <w:color w:val="000009"/>
          <w:sz w:val="20"/>
        </w:rPr>
        <w:t>Al Gabinetto del Ministero dell’Istruzione</w:t>
      </w:r>
      <w:r>
        <w:rPr>
          <w:color w:val="000009"/>
          <w:spacing w:val="-47"/>
          <w:sz w:val="20"/>
        </w:rPr>
        <w:t> </w:t>
      </w:r>
      <w:hyperlink r:id="rId10">
        <w:r>
          <w:rPr>
            <w:color w:val="0462C1"/>
            <w:sz w:val="20"/>
            <w:u w:val="single" w:color="0462C1"/>
          </w:rPr>
          <w:t>uffgabinetto@postacert.istruzione.it</w:t>
        </w:r>
      </w:hyperlink>
    </w:p>
    <w:p>
      <w:pPr>
        <w:spacing w:before="157"/>
        <w:ind w:left="4797" w:right="0" w:firstLine="0"/>
        <w:jc w:val="left"/>
        <w:rPr>
          <w:sz w:val="20"/>
        </w:rPr>
      </w:pPr>
      <w:r>
        <w:rPr>
          <w:color w:val="000009"/>
          <w:sz w:val="20"/>
        </w:rPr>
        <w:t>Al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Dipartimento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per il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sistema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educativo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di</w:t>
      </w:r>
    </w:p>
    <w:p>
      <w:pPr>
        <w:spacing w:line="256" w:lineRule="auto" w:before="17"/>
        <w:ind w:left="4797" w:right="126" w:firstLine="0"/>
        <w:jc w:val="left"/>
        <w:rPr>
          <w:sz w:val="20"/>
        </w:rPr>
      </w:pPr>
      <w:r>
        <w:rPr>
          <w:color w:val="000009"/>
          <w:sz w:val="20"/>
        </w:rPr>
        <w:t>istruzione e formazione del Ministero dell’Istruzione</w:t>
      </w:r>
      <w:r>
        <w:rPr>
          <w:color w:val="000009"/>
          <w:spacing w:val="-47"/>
          <w:sz w:val="20"/>
        </w:rPr>
        <w:t> </w:t>
      </w:r>
      <w:hyperlink r:id="rId11">
        <w:r>
          <w:rPr>
            <w:color w:val="0462C1"/>
            <w:sz w:val="20"/>
            <w:u w:val="single" w:color="0462C1"/>
          </w:rPr>
          <w:t>DPIT.segreteria@istruzione.it</w:t>
        </w:r>
      </w:hyperlink>
    </w:p>
    <w:p>
      <w:pPr>
        <w:pStyle w:val="BodyText"/>
        <w:rPr>
          <w:sz w:val="14"/>
        </w:rPr>
      </w:pPr>
    </w:p>
    <w:p>
      <w:pPr>
        <w:spacing w:line="261" w:lineRule="auto" w:before="91"/>
        <w:ind w:left="4797" w:right="395" w:firstLine="0"/>
        <w:jc w:val="left"/>
        <w:rPr>
          <w:sz w:val="20"/>
        </w:rPr>
      </w:pPr>
      <w:r>
        <w:rPr>
          <w:color w:val="000009"/>
          <w:sz w:val="20"/>
        </w:rPr>
        <w:t>Al Commissario straordinario per l'attuazione e il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coordinamento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delle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misure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contenimento e</w:t>
      </w:r>
    </w:p>
    <w:p>
      <w:pPr>
        <w:spacing w:line="261" w:lineRule="auto" w:before="0"/>
        <w:ind w:left="4797" w:right="279" w:firstLine="0"/>
        <w:jc w:val="left"/>
        <w:rPr>
          <w:sz w:val="20"/>
        </w:rPr>
      </w:pPr>
      <w:r>
        <w:rPr>
          <w:color w:val="000009"/>
          <w:sz w:val="20"/>
        </w:rPr>
        <w:t>contrasto dell'emergenza epidemiologica Covid-19</w:t>
      </w:r>
      <w:r>
        <w:rPr>
          <w:color w:val="000009"/>
          <w:spacing w:val="-47"/>
          <w:sz w:val="20"/>
        </w:rPr>
        <w:t> </w:t>
      </w:r>
      <w:hyperlink r:id="rId12">
        <w:r>
          <w:rPr>
            <w:color w:val="0462C1"/>
            <w:sz w:val="20"/>
            <w:u w:val="single" w:color="0462C1"/>
          </w:rPr>
          <w:t>commissarioemergenzacovid19@pec.governo.it</w:t>
        </w:r>
      </w:hyperlink>
    </w:p>
    <w:p>
      <w:pPr>
        <w:pStyle w:val="BodyText"/>
        <w:spacing w:before="9"/>
        <w:rPr>
          <w:sz w:val="12"/>
        </w:rPr>
      </w:pPr>
    </w:p>
    <w:p>
      <w:pPr>
        <w:spacing w:line="261" w:lineRule="auto" w:before="91"/>
        <w:ind w:left="4797" w:right="751" w:firstLine="0"/>
        <w:jc w:val="left"/>
        <w:rPr>
          <w:sz w:val="20"/>
        </w:rPr>
      </w:pPr>
      <w:r>
        <w:rPr>
          <w:color w:val="000009"/>
          <w:sz w:val="20"/>
        </w:rPr>
        <w:t>Alle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organizzazioni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sindacali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del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Comparto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e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dell’Area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Istruzione e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Ricerca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18" w:right="114"/>
        <w:jc w:val="both"/>
      </w:pPr>
      <w:r>
        <w:rPr>
          <w:b/>
        </w:rPr>
        <w:t>OGGETTO</w:t>
      </w:r>
      <w:r>
        <w:rPr/>
        <w:t>: applicazione in ambito scolastico delle disposizioni previste dal decreto-legge</w:t>
      </w:r>
      <w:r>
        <w:rPr>
          <w:spacing w:val="1"/>
        </w:rPr>
        <w:t> </w:t>
      </w:r>
      <w:r>
        <w:rPr/>
        <w:t>24 marzo 2022, n. 24 - aggiornamento delle modalità di gestione dei contatti con casi di</w:t>
      </w:r>
      <w:r>
        <w:rPr>
          <w:spacing w:val="1"/>
        </w:rPr>
        <w:t> </w:t>
      </w:r>
      <w:r>
        <w:rPr/>
        <w:t>positività</w:t>
      </w:r>
      <w:r>
        <w:rPr>
          <w:spacing w:val="-2"/>
        </w:rPr>
        <w:t> </w:t>
      </w:r>
      <w:r>
        <w:rPr/>
        <w:t>all’infezione da SARS-CoV-2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left="118" w:right="113"/>
        <w:jc w:val="both"/>
      </w:pPr>
      <w:r>
        <w:rPr/>
        <w:t>Il miglioramento del quadro epidemiologico dell'infezione da Covid 19 su tutto il territorio</w:t>
      </w:r>
      <w:r>
        <w:rPr>
          <w:spacing w:val="1"/>
        </w:rPr>
        <w:t> </w:t>
      </w:r>
      <w:r>
        <w:rPr/>
        <w:t>nazionale e la diffusione dei vaccini anche tra i bambini nella fascia di età 5-11 ha consentito</w:t>
      </w:r>
      <w:r>
        <w:rPr>
          <w:spacing w:val="-57"/>
        </w:rPr>
        <w:t> </w:t>
      </w:r>
      <w:r>
        <w:rPr/>
        <w:t>di</w:t>
      </w:r>
      <w:r>
        <w:rPr>
          <w:spacing w:val="11"/>
        </w:rPr>
        <w:t> </w:t>
      </w:r>
      <w:r>
        <w:rPr/>
        <w:t>introdurre</w:t>
      </w:r>
      <w:r>
        <w:rPr>
          <w:spacing w:val="9"/>
        </w:rPr>
        <w:t> </w:t>
      </w:r>
      <w:r>
        <w:rPr/>
        <w:t>gli</w:t>
      </w:r>
      <w:r>
        <w:rPr>
          <w:spacing w:val="11"/>
        </w:rPr>
        <w:t> </w:t>
      </w:r>
      <w:r>
        <w:rPr/>
        <w:t>interventi</w:t>
      </w:r>
      <w:r>
        <w:rPr>
          <w:spacing w:val="11"/>
        </w:rPr>
        <w:t> </w:t>
      </w:r>
      <w:r>
        <w:rPr/>
        <w:t>normativi</w:t>
      </w:r>
      <w:r>
        <w:rPr>
          <w:spacing w:val="11"/>
        </w:rPr>
        <w:t> </w:t>
      </w:r>
      <w:r>
        <w:rPr/>
        <w:t>previsti</w:t>
      </w:r>
      <w:r>
        <w:rPr>
          <w:spacing w:val="8"/>
        </w:rPr>
        <w:t> </w:t>
      </w:r>
      <w:r>
        <w:rPr/>
        <w:t>dall’art.</w:t>
      </w:r>
      <w:r>
        <w:rPr>
          <w:spacing w:val="10"/>
        </w:rPr>
        <w:t> </w:t>
      </w:r>
      <w:r>
        <w:rPr/>
        <w:t>9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decreto-legge</w:t>
      </w:r>
      <w:r>
        <w:rPr>
          <w:spacing w:val="9"/>
        </w:rPr>
        <w:t> </w:t>
      </w:r>
      <w:r>
        <w:rPr/>
        <w:t>24</w:t>
      </w:r>
      <w:r>
        <w:rPr>
          <w:spacing w:val="10"/>
        </w:rPr>
        <w:t> </w:t>
      </w:r>
      <w:r>
        <w:rPr/>
        <w:t>marzo</w:t>
      </w:r>
      <w:r>
        <w:rPr>
          <w:spacing w:val="10"/>
        </w:rPr>
        <w:t> </w:t>
      </w:r>
      <w:r>
        <w:rPr/>
        <w:t>2022,</w:t>
      </w:r>
      <w:r>
        <w:rPr>
          <w:spacing w:val="10"/>
        </w:rPr>
        <w:t> </w:t>
      </w:r>
      <w:r>
        <w:rPr/>
        <w:t>n.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957" w:top="80" w:bottom="1140" w:left="1300" w:right="1440"/>
          <w:pgNumType w:start="1"/>
        </w:sectPr>
      </w:pPr>
    </w:p>
    <w:p>
      <w:pPr>
        <w:pStyle w:val="BodyText"/>
        <w:spacing w:line="360" w:lineRule="auto" w:before="105"/>
        <w:ind w:left="118" w:right="119"/>
        <w:jc w:val="both"/>
      </w:pPr>
      <w:r>
        <w:rPr/>
        <w:t>24, che semplificano la disciplina della gestione dei contatti di casi di positività in ambito</w:t>
      </w:r>
      <w:r>
        <w:rPr>
          <w:spacing w:val="1"/>
        </w:rPr>
        <w:t> </w:t>
      </w:r>
      <w:r>
        <w:rPr/>
        <w:t>scolastico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favoriscono l’attività didattica</w:t>
      </w:r>
      <w:r>
        <w:rPr>
          <w:spacing w:val="-2"/>
        </w:rPr>
        <w:t> </w:t>
      </w:r>
      <w:r>
        <w:rPr/>
        <w:t>in presenza.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18" w:right="114"/>
        <w:jc w:val="both"/>
      </w:pPr>
      <w:r>
        <w:rPr/>
        <w:t>È bene tuttavia precisare che la cessazione, il 31 marzo 2022, dello stato di emergenza non</w:t>
      </w:r>
      <w:r>
        <w:rPr>
          <w:spacing w:val="1"/>
        </w:rPr>
        <w:t> </w:t>
      </w:r>
      <w:r>
        <w:rPr/>
        <w:t>significa</w:t>
      </w:r>
      <w:r>
        <w:rPr>
          <w:spacing w:val="-3"/>
        </w:rPr>
        <w:t> </w:t>
      </w:r>
      <w:r>
        <w:rPr/>
        <w:t>scomparsa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virus Covid-19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correlati</w:t>
      </w:r>
      <w:r>
        <w:rPr>
          <w:spacing w:val="-2"/>
        </w:rPr>
        <w:t> </w:t>
      </w:r>
      <w:r>
        <w:rPr/>
        <w:t>rischi</w:t>
      </w:r>
      <w:r>
        <w:rPr>
          <w:spacing w:val="-1"/>
        </w:rPr>
        <w:t> </w:t>
      </w:r>
      <w:r>
        <w:rPr/>
        <w:t>sanitari.</w:t>
      </w:r>
      <w:r>
        <w:rPr>
          <w:spacing w:val="58"/>
        </w:rPr>
        <w:t> </w:t>
      </w:r>
      <w:r>
        <w:rPr/>
        <w:t>Per</w:t>
      </w:r>
      <w:r>
        <w:rPr>
          <w:spacing w:val="-1"/>
        </w:rPr>
        <w:t> </w:t>
      </w:r>
      <w:r>
        <w:rPr/>
        <w:t>questo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sono</w:t>
      </w:r>
      <w:r>
        <w:rPr>
          <w:spacing w:val="-58"/>
        </w:rPr>
        <w:t> </w:t>
      </w:r>
      <w:r>
        <w:rPr/>
        <w:t>state assegnate risorse finanziarie per la proroga del personale per l’emergenza Covid e per il</w:t>
      </w:r>
      <w:r>
        <w:rPr>
          <w:spacing w:val="-57"/>
        </w:rPr>
        <w:t> </w:t>
      </w:r>
      <w:r>
        <w:rPr/>
        <w:t>recupero</w:t>
      </w:r>
      <w:r>
        <w:rPr>
          <w:spacing w:val="-7"/>
        </w:rPr>
        <w:t> </w:t>
      </w:r>
      <w:r>
        <w:rPr/>
        <w:t>degli</w:t>
      </w:r>
      <w:r>
        <w:rPr>
          <w:spacing w:val="-6"/>
        </w:rPr>
        <w:t> </w:t>
      </w:r>
      <w:r>
        <w:rPr/>
        <w:t>apprendimenti</w:t>
      </w:r>
      <w:r>
        <w:rPr>
          <w:spacing w:val="-6"/>
        </w:rPr>
        <w:t> </w:t>
      </w:r>
      <w:r>
        <w:rPr/>
        <w:t>(ATA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docente),</w:t>
      </w:r>
      <w:r>
        <w:rPr>
          <w:spacing w:val="-6"/>
        </w:rPr>
        <w:t> </w:t>
      </w:r>
      <w:r>
        <w:rPr/>
        <w:t>è</w:t>
      </w:r>
      <w:r>
        <w:rPr>
          <w:spacing w:val="-7"/>
        </w:rPr>
        <w:t> </w:t>
      </w:r>
      <w:r>
        <w:rPr/>
        <w:t>stato</w:t>
      </w:r>
      <w:r>
        <w:rPr>
          <w:spacing w:val="-6"/>
        </w:rPr>
        <w:t> </w:t>
      </w:r>
      <w:r>
        <w:rPr/>
        <w:t>incrementato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fondo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l’acquisto</w:t>
      </w:r>
      <w:r>
        <w:rPr>
          <w:spacing w:val="-6"/>
        </w:rPr>
        <w:t> </w:t>
      </w:r>
      <w:r>
        <w:rPr/>
        <w:t>di</w:t>
      </w:r>
      <w:r>
        <w:rPr>
          <w:spacing w:val="-58"/>
        </w:rPr>
        <w:t> </w:t>
      </w:r>
      <w:r>
        <w:rPr/>
        <w:t>dispositivi di protezione e altro materiale necessario, si è stabilito un regime di lavoro </w:t>
      </w:r>
      <w:r>
        <w:rPr>
          <w:i/>
        </w:rPr>
        <w:t>ad hoc</w:t>
      </w:r>
      <w:r>
        <w:rPr>
          <w:i/>
          <w:spacing w:val="-57"/>
        </w:rPr>
        <w:t> </w:t>
      </w:r>
      <w:r>
        <w:rPr/>
        <w:t>per</w:t>
      </w:r>
      <w:r>
        <w:rPr>
          <w:spacing w:val="1"/>
        </w:rPr>
        <w:t> </w:t>
      </w:r>
      <w:r>
        <w:rPr/>
        <w:t>quei</w:t>
      </w:r>
      <w:r>
        <w:rPr>
          <w:spacing w:val="1"/>
        </w:rPr>
        <w:t> </w:t>
      </w:r>
      <w:r>
        <w:rPr/>
        <w:t>docenti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vaccinati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rientrano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precedente</w:t>
      </w:r>
      <w:r>
        <w:rPr>
          <w:spacing w:val="1"/>
        </w:rPr>
        <w:t> </w:t>
      </w:r>
      <w:r>
        <w:rPr/>
        <w:t>sospensione,</w:t>
      </w:r>
      <w:r>
        <w:rPr>
          <w:spacing w:val="1"/>
        </w:rPr>
        <w:t> </w:t>
      </w:r>
      <w:r>
        <w:rPr/>
        <w:t>permangono</w:t>
      </w:r>
      <w:r>
        <w:rPr>
          <w:spacing w:val="-1"/>
        </w:rPr>
        <w:t> </w:t>
      </w:r>
      <w:r>
        <w:rPr/>
        <w:t>misure</w:t>
      </w:r>
      <w:r>
        <w:rPr>
          <w:spacing w:val="-2"/>
        </w:rPr>
        <w:t> </w:t>
      </w:r>
      <w:r>
        <w:rPr/>
        <w:t>precauzionali generali specifiche</w:t>
      </w:r>
      <w:r>
        <w:rPr>
          <w:spacing w:val="-1"/>
        </w:rPr>
        <w:t> </w:t>
      </w:r>
      <w:r>
        <w:rPr/>
        <w:t>per la</w:t>
      </w:r>
      <w:r>
        <w:rPr>
          <w:spacing w:val="-2"/>
        </w:rPr>
        <w:t> </w:t>
      </w:r>
      <w:r>
        <w:rPr/>
        <w:t>scuola.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8" w:right="115"/>
        <w:jc w:val="both"/>
      </w:pPr>
      <w:r>
        <w:rPr/>
        <w:t>A seguito dell’aggiornamento normativo, sentito il Ministero della Salute, con la presente</w:t>
      </w:r>
      <w:r>
        <w:rPr>
          <w:spacing w:val="1"/>
        </w:rPr>
        <w:t> </w:t>
      </w:r>
      <w:r>
        <w:rPr/>
        <w:t>circolare vengono fornite alle istituzioni scolastiche le nuove indicazioni operative relative</w:t>
      </w:r>
      <w:r>
        <w:rPr>
          <w:spacing w:val="1"/>
        </w:rPr>
        <w:t> </w:t>
      </w:r>
      <w:r>
        <w:rPr/>
        <w:t>alle misure di contrasto alla diffusione del virus che devono essere applicate a partire dal 1°</w:t>
      </w:r>
      <w:r>
        <w:rPr>
          <w:spacing w:val="1"/>
        </w:rPr>
        <w:t> </w:t>
      </w:r>
      <w:r>
        <w:rPr/>
        <w:t>aprile 2022. Giova nondimeno rammentare che dal 26 marzo al 30 aprile 2022, per l’accesso</w:t>
      </w:r>
      <w:r>
        <w:rPr>
          <w:spacing w:val="-57"/>
        </w:rPr>
        <w:t> </w:t>
      </w:r>
      <w:r>
        <w:rPr/>
        <w:t>alle</w:t>
      </w:r>
      <w:r>
        <w:rPr>
          <w:spacing w:val="-2"/>
        </w:rPr>
        <w:t> </w:t>
      </w:r>
      <w:r>
        <w:rPr/>
        <w:t>strutture</w:t>
      </w:r>
      <w:r>
        <w:rPr>
          <w:spacing w:val="-2"/>
        </w:rPr>
        <w:t> </w:t>
      </w:r>
      <w:r>
        <w:rPr/>
        <w:t>scolastiche,</w:t>
      </w:r>
      <w:r>
        <w:rPr>
          <w:spacing w:val="1"/>
        </w:rPr>
        <w:t> </w:t>
      </w:r>
      <w:r>
        <w:rPr/>
        <w:t>è</w:t>
      </w:r>
      <w:r>
        <w:rPr>
          <w:spacing w:val="-1"/>
        </w:rPr>
        <w:t> </w:t>
      </w:r>
      <w:r>
        <w:rPr/>
        <w:t>per tutti</w:t>
      </w:r>
      <w:r>
        <w:rPr>
          <w:spacing w:val="-1"/>
        </w:rPr>
        <w:t> </w:t>
      </w:r>
      <w:r>
        <w:rPr/>
        <w:t>necessario il possesso</w:t>
      </w:r>
      <w:r>
        <w:rPr>
          <w:spacing w:val="-1"/>
        </w:rPr>
        <w:t> </w:t>
      </w:r>
      <w:r>
        <w:rPr/>
        <w:t>del c.d.</w:t>
      </w:r>
      <w:r>
        <w:rPr>
          <w:spacing w:val="2"/>
        </w:rPr>
        <w:t> </w:t>
      </w:r>
      <w:r>
        <w:rPr>
          <w:i/>
        </w:rPr>
        <w:t>green</w:t>
      </w:r>
      <w:r>
        <w:rPr>
          <w:i/>
          <w:spacing w:val="-1"/>
        </w:rPr>
        <w:t> </w:t>
      </w:r>
      <w:r>
        <w:rPr>
          <w:i/>
        </w:rPr>
        <w:t>pass</w:t>
      </w:r>
      <w:r>
        <w:rPr>
          <w:i/>
          <w:spacing w:val="1"/>
        </w:rPr>
        <w:t> </w:t>
      </w:r>
      <w:r>
        <w:rPr/>
        <w:t>base.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left="118" w:right="115"/>
        <w:jc w:val="both"/>
      </w:pPr>
      <w:r>
        <w:rPr/>
        <w:t>Il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articolato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paragrafi: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precauzionali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dell’infanzia; 2. Misure precauzionali per la scuola primaria e secondaria di primo e secondo</w:t>
      </w:r>
      <w:r>
        <w:rPr>
          <w:spacing w:val="-57"/>
        </w:rPr>
        <w:t> </w:t>
      </w:r>
      <w:r>
        <w:rPr/>
        <w:t>grado; 3. Misure precauzionali di carattere generale; 4. Verifica digitale Certificazione verde</w:t>
      </w:r>
      <w:r>
        <w:rPr>
          <w:spacing w:val="-57"/>
        </w:rPr>
        <w:t> </w:t>
      </w:r>
      <w:r>
        <w:rPr/>
        <w:t>COVID-19.</w:t>
      </w:r>
    </w:p>
    <w:p>
      <w:pPr>
        <w:spacing w:after="0" w:line="360" w:lineRule="auto"/>
        <w:jc w:val="both"/>
        <w:sectPr>
          <w:headerReference w:type="default" r:id="rId13"/>
          <w:footerReference w:type="default" r:id="rId14"/>
          <w:pgSz w:w="11910" w:h="16840"/>
          <w:pgMar w:header="709" w:footer="957" w:top="4000" w:bottom="1140" w:left="130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" w:after="0"/>
        <w:ind w:left="358" w:right="0" w:hanging="241"/>
        <w:jc w:val="left"/>
        <w:rPr>
          <w:sz w:val="24"/>
        </w:rPr>
      </w:pPr>
      <w:r>
        <w:rPr>
          <w:sz w:val="24"/>
          <w:u w:val="single"/>
        </w:rPr>
        <w:t>Misure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precauzionali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scuola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dell’infanzia</w:t>
      </w:r>
    </w:p>
    <w:p>
      <w:pPr>
        <w:pStyle w:val="BodyText"/>
        <w:spacing w:line="360" w:lineRule="auto" w:before="139"/>
        <w:ind w:left="118" w:right="115"/>
      </w:pPr>
      <w:r>
        <w:rPr/>
        <w:t>In</w:t>
      </w:r>
      <w:r>
        <w:rPr>
          <w:spacing w:val="-2"/>
        </w:rPr>
        <w:t> </w:t>
      </w:r>
      <w:r>
        <w:rPr/>
        <w:t>presenza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casi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positività</w:t>
      </w:r>
      <w:r>
        <w:rPr>
          <w:spacing w:val="-2"/>
        </w:rPr>
        <w:t> </w:t>
      </w:r>
      <w:r>
        <w:rPr/>
        <w:t>tra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bambini</w:t>
      </w:r>
      <w:r>
        <w:rPr>
          <w:spacing w:val="-1"/>
        </w:rPr>
        <w:t> </w:t>
      </w:r>
      <w:r>
        <w:rPr/>
        <w:t>della</w:t>
      </w:r>
      <w:r>
        <w:rPr>
          <w:spacing w:val="-4"/>
        </w:rPr>
        <w:t> </w:t>
      </w:r>
      <w:r>
        <w:rPr/>
        <w:t>sezione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gruppo</w:t>
      </w:r>
      <w:r>
        <w:rPr>
          <w:spacing w:val="-1"/>
        </w:rPr>
        <w:t> </w:t>
      </w:r>
      <w:r>
        <w:rPr/>
        <w:t>classe</w:t>
      </w:r>
      <w:r>
        <w:rPr>
          <w:spacing w:val="-2"/>
        </w:rPr>
        <w:t> </w:t>
      </w:r>
      <w:r>
        <w:rPr/>
        <w:t>l'attività</w:t>
      </w:r>
      <w:r>
        <w:rPr>
          <w:spacing w:val="-1"/>
        </w:rPr>
        <w:t> </w:t>
      </w:r>
      <w:r>
        <w:rPr/>
        <w:t>educativa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didattica</w:t>
      </w:r>
      <w:r>
        <w:rPr>
          <w:spacing w:val="-1"/>
        </w:rPr>
        <w:t> </w:t>
      </w:r>
      <w:r>
        <w:rPr/>
        <w:t>prosegue</w:t>
      </w:r>
      <w:r>
        <w:rPr>
          <w:spacing w:val="-1"/>
        </w:rPr>
        <w:t> </w:t>
      </w:r>
      <w:r>
        <w:rPr/>
        <w:t>in presenza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sono adottate le</w:t>
      </w:r>
      <w:r>
        <w:rPr>
          <w:spacing w:val="1"/>
        </w:rPr>
        <w:t> </w:t>
      </w:r>
      <w:r>
        <w:rPr/>
        <w:t>seguenti misure</w:t>
      </w:r>
      <w:r>
        <w:rPr>
          <w:spacing w:val="-2"/>
        </w:rPr>
        <w:t> </w:t>
      </w:r>
      <w:r>
        <w:rPr/>
        <w:t>precauzionali: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694"/>
        <w:gridCol w:w="4538"/>
      </w:tblGrid>
      <w:tr>
        <w:trPr>
          <w:trHeight w:val="966" w:hRule="atLeast"/>
        </w:trPr>
        <w:tc>
          <w:tcPr>
            <w:tcW w:w="169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assenza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 positività</w:t>
            </w:r>
          </w:p>
        </w:tc>
        <w:tc>
          <w:tcPr>
            <w:tcW w:w="4538" w:type="dxa"/>
          </w:tcPr>
          <w:p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presenza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almeno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quattro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casi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positività</w:t>
            </w:r>
          </w:p>
        </w:tc>
      </w:tr>
      <w:tr>
        <w:trPr>
          <w:trHeight w:val="3036" w:hRule="atLeast"/>
        </w:trPr>
        <w:tc>
          <w:tcPr>
            <w:tcW w:w="169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Bambini</w:t>
            </w:r>
          </w:p>
        </w:tc>
        <w:tc>
          <w:tcPr>
            <w:tcW w:w="2694" w:type="dxa"/>
          </w:tcPr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Nessuna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misura.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Solo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bambini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abbiano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superato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l’utilizzo di dispositivi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respiratorie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chirurgico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consentito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l’utilizzo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dispositivi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tabs>
                <w:tab w:pos="1763" w:val="left" w:leader="none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maggior</w:t>
              <w:tab/>
            </w:r>
            <w:r>
              <w:rPr>
                <w:spacing w:val="-1"/>
                <w:sz w:val="24"/>
              </w:rPr>
              <w:t>efficacia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protettiva).</w:t>
            </w: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Nessuna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misura.</w:t>
            </w:r>
          </w:p>
          <w:p>
            <w:pPr>
              <w:pStyle w:val="TableParagraph"/>
              <w:spacing w:before="7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Solo per i bambini che abbiano superato i sei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anni di età è previsto l’utilizzo di dispositivi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 protezione delle vie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respiratorie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 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FFP2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dieci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giorni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dall’ultimo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contatto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positivo 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COVID-19.</w:t>
            </w:r>
          </w:p>
        </w:tc>
      </w:tr>
      <w:tr>
        <w:trPr>
          <w:trHeight w:val="1931" w:hRule="atLeast"/>
        </w:trPr>
        <w:tc>
          <w:tcPr>
            <w:tcW w:w="1697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Personale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nella sezione 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gruppo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763" w:val="left" w:leader="none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Utilizzo di dispositivi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respiratorie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chirurgico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consentito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l’utilizzo di dispositivi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maggior</w:t>
              <w:tab/>
            </w:r>
            <w:r>
              <w:rPr>
                <w:spacing w:val="-1"/>
                <w:sz w:val="24"/>
              </w:rPr>
              <w:t>efficacia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protettiva).</w:t>
            </w:r>
          </w:p>
        </w:tc>
        <w:tc>
          <w:tcPr>
            <w:tcW w:w="4538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Utilizzo di dispositivi di protezione delle vie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respiratorie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FFP2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dieci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giorni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dall’ultimo contatto con un soggetto positivo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COVID-19.</w:t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pStyle w:val="BodyText"/>
        <w:spacing w:line="259" w:lineRule="auto" w:before="90"/>
        <w:ind w:left="118" w:right="113"/>
        <w:jc w:val="both"/>
      </w:pPr>
      <w:r>
        <w:rPr/>
        <w:t>In presenza di almeno quattro casi di positività, nei dieci giorni successivi all’ultimo contatto</w:t>
      </w:r>
      <w:r>
        <w:rPr>
          <w:spacing w:val="-57"/>
        </w:rPr>
        <w:t> </w:t>
      </w:r>
      <w:r>
        <w:rPr/>
        <w:t>con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soggetto</w:t>
      </w:r>
      <w:r>
        <w:rPr>
          <w:spacing w:val="-13"/>
        </w:rPr>
        <w:t> </w:t>
      </w:r>
      <w:r>
        <w:rPr/>
        <w:t>positivo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COVID-19,</w:t>
      </w:r>
      <w:r>
        <w:rPr>
          <w:spacing w:val="-12"/>
        </w:rPr>
        <w:t> </w:t>
      </w:r>
      <w:r>
        <w:rPr/>
        <w:t>per</w:t>
      </w:r>
      <w:r>
        <w:rPr>
          <w:spacing w:val="-14"/>
        </w:rPr>
        <w:t> </w:t>
      </w:r>
      <w:r>
        <w:rPr/>
        <w:t>il</w:t>
      </w:r>
      <w:r>
        <w:rPr>
          <w:spacing w:val="-12"/>
        </w:rPr>
        <w:t> </w:t>
      </w:r>
      <w:r>
        <w:rPr/>
        <w:t>personale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per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bambini</w:t>
      </w:r>
      <w:r>
        <w:rPr>
          <w:spacing w:val="-10"/>
        </w:rPr>
        <w:t> </w:t>
      </w:r>
      <w:r>
        <w:rPr/>
        <w:t>della</w:t>
      </w:r>
      <w:r>
        <w:rPr>
          <w:spacing w:val="-14"/>
        </w:rPr>
        <w:t> </w:t>
      </w:r>
      <w:r>
        <w:rPr/>
        <w:t>sezione,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gruppo</w:t>
      </w:r>
      <w:r>
        <w:rPr>
          <w:spacing w:val="-57"/>
        </w:rPr>
        <w:t> </w:t>
      </w:r>
      <w:r>
        <w:rPr/>
        <w:t>classe, alla prima comparsa dei sintomi e, se ancora sintomatici, al quinto giorno successivo</w:t>
      </w:r>
      <w:r>
        <w:rPr>
          <w:spacing w:val="1"/>
        </w:rPr>
        <w:t> </w:t>
      </w:r>
      <w:r>
        <w:rPr/>
        <w:t>all’ultimo</w:t>
      </w:r>
      <w:r>
        <w:rPr>
          <w:spacing w:val="-2"/>
        </w:rPr>
        <w:t> </w:t>
      </w:r>
      <w:r>
        <w:rPr/>
        <w:t>contatto,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l’effettuazione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antigenico</w:t>
      </w:r>
      <w:r>
        <w:rPr>
          <w:spacing w:val="-2"/>
        </w:rPr>
        <w:t> </w:t>
      </w:r>
      <w:r>
        <w:rPr/>
        <w:t>rapido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molecolare,</w:t>
      </w:r>
      <w:r>
        <w:rPr>
          <w:spacing w:val="-2"/>
        </w:rPr>
        <w:t> </w:t>
      </w:r>
      <w:r>
        <w:rPr/>
        <w:t>anche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centri</w:t>
      </w:r>
      <w:r>
        <w:rPr>
          <w:spacing w:val="1"/>
        </w:rPr>
        <w:t> </w:t>
      </w:r>
      <w:r>
        <w:rPr/>
        <w:t>privati</w:t>
      </w:r>
      <w:r>
        <w:rPr>
          <w:spacing w:val="1"/>
        </w:rPr>
        <w:t> </w:t>
      </w:r>
      <w:r>
        <w:rPr/>
        <w:t>abilitati,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antigenico</w:t>
      </w:r>
      <w:r>
        <w:rPr>
          <w:spacing w:val="1"/>
        </w:rPr>
        <w:t> </w:t>
      </w:r>
      <w:r>
        <w:rPr/>
        <w:t>autosomministrato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rilevazione</w:t>
      </w:r>
      <w:r>
        <w:rPr>
          <w:spacing w:val="1"/>
        </w:rPr>
        <w:t> </w:t>
      </w:r>
      <w:r>
        <w:rPr/>
        <w:t>dell'antigene</w:t>
      </w:r>
      <w:r>
        <w:rPr>
          <w:spacing w:val="-3"/>
        </w:rPr>
        <w:t> </w:t>
      </w:r>
      <w:r>
        <w:rPr/>
        <w:t>SARS-CoV-2.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questo</w:t>
      </w:r>
      <w:r>
        <w:rPr>
          <w:spacing w:val="-2"/>
        </w:rPr>
        <w:t> </w:t>
      </w:r>
      <w:r>
        <w:rPr/>
        <w:t>ultimo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l'esito</w:t>
      </w:r>
      <w:r>
        <w:rPr>
          <w:spacing w:val="-2"/>
        </w:rPr>
        <w:t> </w:t>
      </w:r>
      <w:r>
        <w:rPr/>
        <w:t>negativo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è</w:t>
      </w:r>
      <w:r>
        <w:rPr>
          <w:spacing w:val="-5"/>
        </w:rPr>
        <w:t> </w:t>
      </w:r>
      <w:r>
        <w:rPr/>
        <w:t>attestato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58"/>
        </w:rPr>
        <w:t> </w:t>
      </w:r>
      <w:r>
        <w:rPr/>
        <w:t>autocertificazione.</w:t>
      </w:r>
    </w:p>
    <w:p>
      <w:pPr>
        <w:spacing w:after="0" w:line="259" w:lineRule="auto"/>
        <w:jc w:val="both"/>
        <w:sectPr>
          <w:pgSz w:w="11910" w:h="16840"/>
          <w:pgMar w:header="709" w:footer="957" w:top="4000" w:bottom="1140" w:left="130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" w:after="0"/>
        <w:ind w:left="358" w:right="0" w:hanging="241"/>
        <w:jc w:val="left"/>
        <w:rPr>
          <w:sz w:val="24"/>
        </w:rPr>
      </w:pPr>
      <w:r>
        <w:rPr>
          <w:sz w:val="24"/>
          <w:u w:val="single"/>
        </w:rPr>
        <w:t>Misure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precauzionali per la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scuola primaria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secondaria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di primo 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secondo grado</w:t>
      </w:r>
    </w:p>
    <w:p>
      <w:pPr>
        <w:pStyle w:val="BodyText"/>
        <w:spacing w:line="360" w:lineRule="auto" w:before="139"/>
        <w:ind w:left="118"/>
      </w:pP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presenza</w:t>
      </w:r>
      <w:r>
        <w:rPr>
          <w:spacing w:val="-15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casi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positività</w:t>
      </w:r>
      <w:r>
        <w:rPr>
          <w:spacing w:val="-15"/>
        </w:rPr>
        <w:t> </w:t>
      </w:r>
      <w:r>
        <w:rPr/>
        <w:t>tra</w:t>
      </w:r>
      <w:r>
        <w:rPr>
          <w:spacing w:val="-16"/>
        </w:rPr>
        <w:t> </w:t>
      </w:r>
      <w:r>
        <w:rPr/>
        <w:t>gli</w:t>
      </w:r>
      <w:r>
        <w:rPr>
          <w:spacing w:val="-13"/>
        </w:rPr>
        <w:t> </w:t>
      </w:r>
      <w:r>
        <w:rPr/>
        <w:t>alunni</w:t>
      </w:r>
      <w:r>
        <w:rPr>
          <w:spacing w:val="-13"/>
        </w:rPr>
        <w:t> </w:t>
      </w:r>
      <w:r>
        <w:rPr/>
        <w:t>della</w:t>
      </w:r>
      <w:r>
        <w:rPr>
          <w:spacing w:val="-16"/>
        </w:rPr>
        <w:t> </w:t>
      </w:r>
      <w:r>
        <w:rPr/>
        <w:t>casse</w:t>
      </w:r>
      <w:r>
        <w:rPr>
          <w:spacing w:val="-14"/>
        </w:rPr>
        <w:t> </w:t>
      </w:r>
      <w:r>
        <w:rPr/>
        <w:t>l'attività</w:t>
      </w:r>
      <w:r>
        <w:rPr>
          <w:spacing w:val="-16"/>
        </w:rPr>
        <w:t> </w:t>
      </w:r>
      <w:r>
        <w:rPr/>
        <w:t>educativa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didattica</w:t>
      </w:r>
      <w:r>
        <w:rPr>
          <w:spacing w:val="-15"/>
        </w:rPr>
        <w:t> </w:t>
      </w:r>
      <w:r>
        <w:rPr/>
        <w:t>prosegue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presenza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sono adottate le</w:t>
      </w:r>
      <w:r>
        <w:rPr>
          <w:spacing w:val="-1"/>
        </w:rPr>
        <w:t> </w:t>
      </w:r>
      <w:r>
        <w:rPr/>
        <w:t>seguenti misure</w:t>
      </w:r>
      <w:r>
        <w:rPr>
          <w:spacing w:val="-2"/>
        </w:rPr>
        <w:t> </w:t>
      </w:r>
      <w:r>
        <w:rPr/>
        <w:t>precauzionali: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694"/>
        <w:gridCol w:w="1433"/>
        <w:gridCol w:w="379"/>
        <w:gridCol w:w="898"/>
        <w:gridCol w:w="872"/>
        <w:gridCol w:w="564"/>
        <w:gridCol w:w="396"/>
      </w:tblGrid>
      <w:tr>
        <w:trPr>
          <w:trHeight w:val="275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assenza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casi</w:t>
            </w:r>
          </w:p>
        </w:tc>
        <w:tc>
          <w:tcPr>
            <w:tcW w:w="14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presenza</w:t>
            </w: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almeno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quattro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casi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542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 positività</w:t>
            </w:r>
          </w:p>
        </w:tc>
        <w:tc>
          <w:tcPr>
            <w:tcW w:w="143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9"/>
              <w:ind w:left="106"/>
              <w:rPr>
                <w:sz w:val="24"/>
              </w:rPr>
            </w:pPr>
            <w:r>
              <w:rPr>
                <w:sz w:val="24"/>
              </w:rPr>
              <w:t>positività</w:t>
            </w: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7" w:hRule="atLeast"/>
        </w:trPr>
        <w:tc>
          <w:tcPr>
            <w:tcW w:w="1697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rPr>
                <w:sz w:val="24"/>
              </w:rPr>
            </w:pPr>
            <w:r>
              <w:rPr>
                <w:sz w:val="24"/>
              </w:rPr>
              <w:t>Alunni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dispositivi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di</w:t>
            </w:r>
          </w:p>
        </w:tc>
        <w:tc>
          <w:tcPr>
            <w:tcW w:w="4542" w:type="dxa"/>
            <w:gridSpan w:val="6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Utilizzo di dispositivi di protezione delle vie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respiratorie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FFP2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alunni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abbiano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superato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anni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età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dieci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giorni dall'ultimo contatto con un soggetto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 COVID-19.</w:t>
            </w:r>
          </w:p>
        </w:tc>
      </w:tr>
      <w:tr>
        <w:trPr>
          <w:trHeight w:val="264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0" w:val="left" w:leader="none"/>
                <w:tab w:pos="2288" w:val="left" w:leader="none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protezione</w:t>
              <w:tab/>
              <w:t>delle</w:t>
              <w:tab/>
              <w:t>vie</w:t>
            </w:r>
          </w:p>
        </w:tc>
        <w:tc>
          <w:tcPr>
            <w:tcW w:w="454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9" w:val="left" w:leader="none"/>
                <w:tab w:pos="2209" w:val="left" w:leader="none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respiratorie</w:t>
              <w:tab/>
              <w:t>di</w:t>
              <w:tab/>
              <w:t>tipo</w:t>
            </w:r>
          </w:p>
        </w:tc>
        <w:tc>
          <w:tcPr>
            <w:tcW w:w="454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chirurgico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degli</w:t>
            </w:r>
          </w:p>
        </w:tc>
        <w:tc>
          <w:tcPr>
            <w:tcW w:w="454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0" w:val="left" w:leader="none"/>
                <w:tab w:pos="1825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alunni</w:t>
              <w:tab/>
              <w:t>che</w:t>
              <w:tab/>
              <w:t>abbiano</w:t>
            </w:r>
          </w:p>
        </w:tc>
        <w:tc>
          <w:tcPr>
            <w:tcW w:w="454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superato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sei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anni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età</w:t>
            </w:r>
          </w:p>
        </w:tc>
        <w:tc>
          <w:tcPr>
            <w:tcW w:w="454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(è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consentito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l’utilizzo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di</w:t>
            </w:r>
          </w:p>
        </w:tc>
        <w:tc>
          <w:tcPr>
            <w:tcW w:w="454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54" w:val="left" w:leader="none"/>
                <w:tab w:pos="1786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dispositivi</w:t>
              <w:tab/>
              <w:t>di</w:t>
              <w:tab/>
              <w:t>maggior</w:t>
            </w:r>
          </w:p>
        </w:tc>
        <w:tc>
          <w:tcPr>
            <w:tcW w:w="454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efficacia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protettiva).</w:t>
            </w:r>
          </w:p>
        </w:tc>
        <w:tc>
          <w:tcPr>
            <w:tcW w:w="454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1697" w:type="dxa"/>
            <w:tcBorders>
              <w:bottom w:val="nil"/>
            </w:tcBorders>
          </w:tcPr>
          <w:p>
            <w:pPr>
              <w:pStyle w:val="TableParagraph"/>
              <w:tabs>
                <w:tab w:pos="1252" w:val="left" w:leader="none"/>
              </w:tabs>
              <w:spacing w:line="261" w:lineRule="exact" w:before="1"/>
              <w:rPr>
                <w:sz w:val="24"/>
              </w:rPr>
            </w:pPr>
            <w:r>
              <w:rPr>
                <w:sz w:val="24"/>
              </w:rPr>
              <w:t>Personale</w:t>
              <w:tab/>
              <w:t>che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dispositivi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di</w:t>
            </w:r>
          </w:p>
        </w:tc>
        <w:tc>
          <w:tcPr>
            <w:tcW w:w="4542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dispositivi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protezione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vie</w:t>
            </w:r>
          </w:p>
        </w:tc>
      </w:tr>
      <w:tr>
        <w:trPr>
          <w:trHeight w:val="276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presta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servizio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0" w:val="left" w:leader="none"/>
                <w:tab w:pos="228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protezione</w:t>
              <w:tab/>
              <w:t>delle</w:t>
              <w:tab/>
              <w:t>vie</w:t>
            </w:r>
          </w:p>
        </w:tc>
        <w:tc>
          <w:tcPr>
            <w:tcW w:w="454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respiratorie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FFP2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dieci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giorni</w:t>
            </w:r>
          </w:p>
        </w:tc>
      </w:tr>
      <w:tr>
        <w:trPr>
          <w:trHeight w:val="275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9" w:val="left" w:leader="none"/>
                <w:tab w:pos="220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respiratorie</w:t>
              <w:tab/>
              <w:t>di</w:t>
              <w:tab/>
              <w:t>tipo</w:t>
            </w:r>
          </w:p>
        </w:tc>
        <w:tc>
          <w:tcPr>
            <w:tcW w:w="454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dall'ultimo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contatto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soggetto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positivo</w:t>
            </w:r>
          </w:p>
        </w:tc>
      </w:tr>
      <w:tr>
        <w:trPr>
          <w:trHeight w:val="276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chirurgico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(è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consentito</w:t>
            </w:r>
          </w:p>
        </w:tc>
        <w:tc>
          <w:tcPr>
            <w:tcW w:w="454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COVID-19.</w:t>
            </w:r>
          </w:p>
        </w:tc>
      </w:tr>
      <w:tr>
        <w:trPr>
          <w:trHeight w:val="276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l’utilizzo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dispositivi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</w:t>
            </w:r>
          </w:p>
        </w:tc>
        <w:tc>
          <w:tcPr>
            <w:tcW w:w="454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maggior</w:t>
              <w:tab/>
              <w:t>efficacia</w:t>
            </w:r>
          </w:p>
        </w:tc>
        <w:tc>
          <w:tcPr>
            <w:tcW w:w="454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protettiva).</w:t>
            </w:r>
          </w:p>
        </w:tc>
        <w:tc>
          <w:tcPr>
            <w:tcW w:w="4542" w:type="dxa"/>
            <w:gridSpan w:val="6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11"/>
        <w:rPr>
          <w:sz w:val="17"/>
        </w:rPr>
      </w:pPr>
    </w:p>
    <w:p>
      <w:pPr>
        <w:pStyle w:val="BodyText"/>
        <w:spacing w:line="259" w:lineRule="auto" w:before="90"/>
        <w:ind w:left="118" w:right="113"/>
        <w:jc w:val="both"/>
      </w:pPr>
      <w:r>
        <w:rPr/>
        <w:t>In presenza di almeno quattro casi di positività, nei dieci giorni successivi all’ultimo contatto</w:t>
      </w:r>
      <w:r>
        <w:rPr>
          <w:spacing w:val="-57"/>
        </w:rPr>
        <w:t> </w:t>
      </w:r>
      <w:r>
        <w:rPr/>
        <w:t>con un soggetto positivo al COVID-19, per i docenti e per i compagni di classe, alla prima</w:t>
      </w:r>
      <w:r>
        <w:rPr>
          <w:spacing w:val="1"/>
        </w:rPr>
        <w:t> </w:t>
      </w:r>
      <w:r>
        <w:rPr/>
        <w:t>comparsa</w:t>
      </w:r>
      <w:r>
        <w:rPr>
          <w:spacing w:val="-7"/>
        </w:rPr>
        <w:t> </w:t>
      </w:r>
      <w:r>
        <w:rPr/>
        <w:t>dei</w:t>
      </w:r>
      <w:r>
        <w:rPr>
          <w:spacing w:val="-8"/>
        </w:rPr>
        <w:t> </w:t>
      </w:r>
      <w:r>
        <w:rPr/>
        <w:t>sintomi</w:t>
      </w:r>
      <w:r>
        <w:rPr>
          <w:spacing w:val="-8"/>
        </w:rPr>
        <w:t> </w:t>
      </w:r>
      <w:r>
        <w:rPr/>
        <w:t>e,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ancora</w:t>
      </w:r>
      <w:r>
        <w:rPr>
          <w:spacing w:val="-7"/>
        </w:rPr>
        <w:t> </w:t>
      </w:r>
      <w:r>
        <w:rPr/>
        <w:t>sintomatici,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quinto</w:t>
      </w:r>
      <w:r>
        <w:rPr>
          <w:spacing w:val="-9"/>
        </w:rPr>
        <w:t> </w:t>
      </w:r>
      <w:r>
        <w:rPr/>
        <w:t>giorno</w:t>
      </w:r>
      <w:r>
        <w:rPr>
          <w:spacing w:val="-9"/>
        </w:rPr>
        <w:t> </w:t>
      </w:r>
      <w:r>
        <w:rPr/>
        <w:t>successivo</w:t>
      </w:r>
      <w:r>
        <w:rPr>
          <w:spacing w:val="-8"/>
        </w:rPr>
        <w:t> </w:t>
      </w:r>
      <w:r>
        <w:rPr/>
        <w:t>all’ultimo</w:t>
      </w:r>
      <w:r>
        <w:rPr>
          <w:spacing w:val="-9"/>
        </w:rPr>
        <w:t> </w:t>
      </w:r>
      <w:r>
        <w:rPr/>
        <w:t>contatto,</w:t>
      </w:r>
      <w:r>
        <w:rPr>
          <w:spacing w:val="-58"/>
        </w:rPr>
        <w:t> </w:t>
      </w:r>
      <w:r>
        <w:rPr/>
        <w:t>è prevista l’effettuazione di un test antigenico rapido o molecolare, anche in centri privati</w:t>
      </w:r>
      <w:r>
        <w:rPr>
          <w:spacing w:val="1"/>
        </w:rPr>
        <w:t> </w:t>
      </w:r>
      <w:r>
        <w:rPr/>
        <w:t>abilitati,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test</w:t>
      </w:r>
      <w:r>
        <w:rPr>
          <w:spacing w:val="7"/>
        </w:rPr>
        <w:t> </w:t>
      </w:r>
      <w:r>
        <w:rPr/>
        <w:t>antigenico</w:t>
      </w:r>
      <w:r>
        <w:rPr>
          <w:spacing w:val="6"/>
        </w:rPr>
        <w:t> </w:t>
      </w:r>
      <w:r>
        <w:rPr/>
        <w:t>autosomministrato</w:t>
      </w:r>
      <w:r>
        <w:rPr>
          <w:spacing w:val="7"/>
        </w:rPr>
        <w:t> </w:t>
      </w:r>
      <w:r>
        <w:rPr/>
        <w:t>per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rilevazione</w:t>
      </w:r>
      <w:r>
        <w:rPr>
          <w:spacing w:val="6"/>
        </w:rPr>
        <w:t> </w:t>
      </w:r>
      <w:r>
        <w:rPr/>
        <w:t>dell'antigene</w:t>
      </w:r>
      <w:r>
        <w:rPr>
          <w:spacing w:val="6"/>
        </w:rPr>
        <w:t> </w:t>
      </w:r>
      <w:r>
        <w:rPr/>
        <w:t>SARS-CoV-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74" w:lineRule="exact" w:before="0" w:after="0"/>
        <w:ind w:left="358" w:right="0" w:hanging="241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questo</w:t>
      </w:r>
      <w:r>
        <w:rPr>
          <w:spacing w:val="-1"/>
          <w:sz w:val="24"/>
        </w:rPr>
        <w:t> </w:t>
      </w:r>
      <w:r>
        <w:rPr>
          <w:sz w:val="24"/>
        </w:rPr>
        <w:t>ultimo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1"/>
          <w:sz w:val="24"/>
        </w:rPr>
        <w:t> </w:t>
      </w:r>
      <w:r>
        <w:rPr>
          <w:sz w:val="24"/>
        </w:rPr>
        <w:t>l'esito</w:t>
      </w:r>
      <w:r>
        <w:rPr>
          <w:spacing w:val="-2"/>
          <w:sz w:val="24"/>
        </w:rPr>
        <w:t> </w:t>
      </w:r>
      <w:r>
        <w:rPr>
          <w:sz w:val="24"/>
        </w:rPr>
        <w:t>negativo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è attestato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autocertificazione.</w:t>
      </w:r>
    </w:p>
    <w:p>
      <w:pPr>
        <w:spacing w:after="0" w:line="274" w:lineRule="exact"/>
        <w:jc w:val="both"/>
        <w:rPr>
          <w:sz w:val="24"/>
        </w:rPr>
        <w:sectPr>
          <w:pgSz w:w="11910" w:h="16840"/>
          <w:pgMar w:header="709" w:footer="957" w:top="4000" w:bottom="1140" w:left="1300" w:right="1440"/>
        </w:sectPr>
      </w:pPr>
    </w:p>
    <w:p>
      <w:pPr>
        <w:pStyle w:val="BodyText"/>
        <w:spacing w:before="105"/>
        <w:ind w:left="118" w:right="115"/>
        <w:jc w:val="both"/>
      </w:pPr>
      <w:r>
        <w:rPr/>
        <w:t>Gli</w:t>
      </w:r>
      <w:r>
        <w:rPr>
          <w:spacing w:val="-8"/>
        </w:rPr>
        <w:t> </w:t>
      </w:r>
      <w:r>
        <w:rPr/>
        <w:t>alunni</w:t>
      </w:r>
      <w:r>
        <w:rPr>
          <w:spacing w:val="-7"/>
        </w:rPr>
        <w:t> </w:t>
      </w:r>
      <w:r>
        <w:rPr/>
        <w:t>della</w:t>
      </w:r>
      <w:r>
        <w:rPr>
          <w:spacing w:val="-10"/>
        </w:rPr>
        <w:t> </w:t>
      </w:r>
      <w:r>
        <w:rPr/>
        <w:t>scuola</w:t>
      </w:r>
      <w:r>
        <w:rPr>
          <w:spacing w:val="-8"/>
        </w:rPr>
        <w:t> </w:t>
      </w:r>
      <w:r>
        <w:rPr/>
        <w:t>primaria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della</w:t>
      </w:r>
      <w:r>
        <w:rPr>
          <w:spacing w:val="-9"/>
        </w:rPr>
        <w:t> </w:t>
      </w:r>
      <w:r>
        <w:rPr/>
        <w:t>scuola</w:t>
      </w:r>
      <w:r>
        <w:rPr>
          <w:spacing w:val="-9"/>
        </w:rPr>
        <w:t> </w:t>
      </w:r>
      <w:r>
        <w:rPr/>
        <w:t>secondaria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isolamento,</w:t>
      </w:r>
      <w:r>
        <w:rPr>
          <w:spacing w:val="-9"/>
        </w:rPr>
        <w:t> </w:t>
      </w:r>
      <w:r>
        <w:rPr/>
        <w:t>per</w:t>
      </w:r>
      <w:r>
        <w:rPr>
          <w:spacing w:val="-6"/>
        </w:rPr>
        <w:t> </w:t>
      </w:r>
      <w:r>
        <w:rPr/>
        <w:t>via</w:t>
      </w:r>
      <w:r>
        <w:rPr>
          <w:spacing w:val="-8"/>
        </w:rPr>
        <w:t> </w:t>
      </w:r>
      <w:r>
        <w:rPr/>
        <w:t>dell’infezione</w:t>
      </w:r>
      <w:r>
        <w:rPr>
          <w:spacing w:val="-57"/>
        </w:rPr>
        <w:t> </w:t>
      </w:r>
      <w:r>
        <w:rPr/>
        <w:t>da SARS CoV-2, possono seguire l’attività scolastica nella modalità della didattica digitale</w:t>
      </w:r>
      <w:r>
        <w:rPr>
          <w:spacing w:val="1"/>
        </w:rPr>
        <w:t> </w:t>
      </w:r>
      <w:r>
        <w:rPr/>
        <w:t>integrata su richiesta della famiglia o dello studente, se maggiorenne, accompagnata da</w:t>
      </w:r>
      <w:r>
        <w:rPr>
          <w:spacing w:val="1"/>
        </w:rPr>
        <w:t> </w:t>
      </w:r>
      <w:r>
        <w:rPr/>
        <w:t>specifica certificazione medica attestante le condizioni di salute dell’alunno medesimo e la</w:t>
      </w:r>
      <w:r>
        <w:rPr>
          <w:spacing w:val="1"/>
        </w:rPr>
        <w:t> </w:t>
      </w:r>
      <w:r>
        <w:rPr/>
        <w:t>piena</w:t>
      </w:r>
      <w:r>
        <w:rPr>
          <w:spacing w:val="-3"/>
        </w:rPr>
        <w:t> </w:t>
      </w:r>
      <w:r>
        <w:rPr/>
        <w:t>compatibilità delle</w:t>
      </w:r>
      <w:r>
        <w:rPr>
          <w:spacing w:val="1"/>
        </w:rPr>
        <w:t> </w:t>
      </w:r>
      <w:r>
        <w:rPr/>
        <w:t>stesse</w:t>
      </w:r>
      <w:r>
        <w:rPr>
          <w:spacing w:val="-1"/>
        </w:rPr>
        <w:t> </w:t>
      </w:r>
      <w:r>
        <w:rPr/>
        <w:t>con la partecipazione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/>
        <w:t>attività didattiche.</w:t>
      </w:r>
    </w:p>
    <w:p>
      <w:pPr>
        <w:pStyle w:val="BodyText"/>
        <w:spacing w:before="121"/>
        <w:ind w:left="118" w:right="116"/>
        <w:jc w:val="both"/>
      </w:pPr>
      <w:r>
        <w:rPr/>
        <w:t>Agli allievi affetti da grave patologia o immunodepressione, qualora nella certificazione</w:t>
      </w:r>
      <w:r>
        <w:rPr>
          <w:spacing w:val="1"/>
        </w:rPr>
        <w:t> </w:t>
      </w:r>
      <w:r>
        <w:rPr/>
        <w:t>prodotta sia comprovata l’impossibilità di fruizione di lezioni in presenza, continua ad essere</w:t>
      </w:r>
      <w:r>
        <w:rPr>
          <w:spacing w:val="-57"/>
        </w:rPr>
        <w:t> </w:t>
      </w:r>
      <w:r>
        <w:rPr/>
        <w:t>garantita la possibilità di svolgere le attività didattiche a distanza nei modi adeguati alle</w:t>
      </w:r>
      <w:r>
        <w:rPr>
          <w:spacing w:val="1"/>
        </w:rPr>
        <w:t> </w:t>
      </w:r>
      <w:r>
        <w:rPr/>
        <w:t>specifiche esigenze</w:t>
      </w:r>
      <w:r>
        <w:rPr>
          <w:spacing w:val="-1"/>
        </w:rPr>
        <w:t> </w:t>
      </w:r>
      <w:r>
        <w:rPr/>
        <w:t>dell’allievo.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0" w:after="0"/>
        <w:ind w:left="358" w:right="0" w:hanging="241"/>
        <w:jc w:val="both"/>
        <w:rPr>
          <w:sz w:val="24"/>
        </w:rPr>
      </w:pPr>
      <w:r>
        <w:rPr>
          <w:sz w:val="24"/>
          <w:u w:val="single"/>
        </w:rPr>
        <w:t>Misure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precauzionali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carattere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generale</w:t>
      </w:r>
    </w:p>
    <w:p>
      <w:pPr>
        <w:pStyle w:val="BodyText"/>
        <w:spacing w:line="360" w:lineRule="auto" w:before="137"/>
        <w:ind w:left="118" w:right="118"/>
        <w:jc w:val="both"/>
      </w:pPr>
      <w:r>
        <w:rPr/>
        <w:t>Si riporta di seguito una ricognizione delle ulteriori disposizioni in vigore e si aggiungono</w:t>
      </w:r>
      <w:r>
        <w:rPr>
          <w:spacing w:val="1"/>
        </w:rPr>
        <w:t> </w:t>
      </w:r>
      <w:r>
        <w:rPr/>
        <w:t>specifici</w:t>
      </w:r>
      <w:r>
        <w:rPr>
          <w:spacing w:val="-1"/>
        </w:rPr>
        <w:t> </w:t>
      </w:r>
      <w:r>
        <w:rPr/>
        <w:t>chiarimenti: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20" w:after="0"/>
        <w:ind w:left="831" w:right="123" w:hanging="356"/>
        <w:jc w:val="both"/>
        <w:rPr>
          <w:rFonts w:ascii="Symbol" w:hAnsi="Symbol"/>
          <w:sz w:val="24"/>
        </w:rPr>
      </w:pPr>
      <w:r>
        <w:rPr>
          <w:sz w:val="24"/>
        </w:rPr>
        <w:t>non è consentito accedere o permanere nei locali scolastici se positivi o se si presenta</w:t>
      </w:r>
      <w:r>
        <w:rPr>
          <w:spacing w:val="-57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sintomatologia</w:t>
      </w:r>
      <w:r>
        <w:rPr>
          <w:spacing w:val="-1"/>
          <w:sz w:val="24"/>
        </w:rPr>
        <w:t> </w:t>
      </w:r>
      <w:r>
        <w:rPr>
          <w:sz w:val="24"/>
        </w:rPr>
        <w:t>respiratoria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temperatura</w:t>
      </w:r>
      <w:r>
        <w:rPr>
          <w:spacing w:val="-2"/>
          <w:sz w:val="24"/>
        </w:rPr>
        <w:t> </w:t>
      </w:r>
      <w:r>
        <w:rPr>
          <w:sz w:val="24"/>
        </w:rPr>
        <w:t>corporea</w:t>
      </w:r>
      <w:r>
        <w:rPr>
          <w:spacing w:val="-1"/>
          <w:sz w:val="24"/>
        </w:rPr>
        <w:t> </w:t>
      </w:r>
      <w:r>
        <w:rPr>
          <w:sz w:val="24"/>
        </w:rPr>
        <w:t>superiore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37,5°;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19" w:after="0"/>
        <w:ind w:left="831" w:right="119" w:hanging="356"/>
        <w:jc w:val="both"/>
        <w:rPr>
          <w:rFonts w:ascii="Symbol" w:hAnsi="Symbol"/>
          <w:sz w:val="24"/>
        </w:rPr>
      </w:pPr>
      <w:r>
        <w:rPr>
          <w:sz w:val="24"/>
        </w:rPr>
        <w:t>è raccomandato il rispetto di una distanza di sicurezza interpersonale di almeno un</w:t>
      </w:r>
      <w:r>
        <w:rPr>
          <w:spacing w:val="1"/>
          <w:sz w:val="24"/>
        </w:rPr>
        <w:t> </w:t>
      </w:r>
      <w:r>
        <w:rPr>
          <w:sz w:val="24"/>
        </w:rPr>
        <w:t>metro</w:t>
      </w:r>
      <w:r>
        <w:rPr>
          <w:spacing w:val="-1"/>
          <w:sz w:val="24"/>
        </w:rPr>
        <w:t> </w:t>
      </w:r>
      <w:r>
        <w:rPr>
          <w:sz w:val="24"/>
        </w:rPr>
        <w:t>salvo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le condizioni</w:t>
      </w:r>
      <w:r>
        <w:rPr>
          <w:spacing w:val="-1"/>
          <w:sz w:val="24"/>
        </w:rPr>
        <w:t> </w:t>
      </w:r>
      <w:r>
        <w:rPr>
          <w:sz w:val="24"/>
        </w:rPr>
        <w:t>strutturali-logistiche</w:t>
      </w:r>
      <w:r>
        <w:rPr>
          <w:spacing w:val="-2"/>
          <w:sz w:val="24"/>
        </w:rPr>
        <w:t> </w:t>
      </w:r>
      <w:r>
        <w:rPr>
          <w:sz w:val="24"/>
        </w:rPr>
        <w:t>degli</w:t>
      </w:r>
      <w:r>
        <w:rPr>
          <w:spacing w:val="-1"/>
          <w:sz w:val="24"/>
        </w:rPr>
        <w:t> </w:t>
      </w:r>
      <w:r>
        <w:rPr>
          <w:sz w:val="24"/>
        </w:rPr>
        <w:t>edifici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consentano;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19" w:after="0"/>
        <w:ind w:left="831" w:right="122" w:hanging="356"/>
        <w:jc w:val="both"/>
        <w:rPr>
          <w:rFonts w:ascii="Symbol" w:hAnsi="Symbol"/>
          <w:sz w:val="24"/>
        </w:rPr>
      </w:pPr>
      <w:r>
        <w:rPr>
          <w:sz w:val="24"/>
        </w:rPr>
        <w:t>non è previsto l’utilizzo di dispositivi di protezione delle vie respiratorie per lo</w:t>
      </w:r>
      <w:r>
        <w:rPr>
          <w:spacing w:val="1"/>
          <w:sz w:val="24"/>
        </w:rPr>
        <w:t> </w:t>
      </w:r>
      <w:r>
        <w:rPr>
          <w:sz w:val="24"/>
        </w:rPr>
        <w:t>svolgimento</w:t>
      </w:r>
      <w:r>
        <w:rPr>
          <w:spacing w:val="-1"/>
          <w:sz w:val="24"/>
        </w:rPr>
        <w:t> </w:t>
      </w:r>
      <w:r>
        <w:rPr>
          <w:sz w:val="24"/>
        </w:rPr>
        <w:t>delle attività sportive;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21" w:after="0"/>
        <w:ind w:left="831" w:right="121" w:hanging="356"/>
        <w:jc w:val="both"/>
        <w:rPr>
          <w:rFonts w:ascii="Symbol" w:hAnsi="Symbol"/>
          <w:sz w:val="24"/>
        </w:rPr>
      </w:pP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consentito</w:t>
      </w:r>
      <w:r>
        <w:rPr>
          <w:spacing w:val="1"/>
          <w:sz w:val="24"/>
        </w:rPr>
        <w:t> </w:t>
      </w:r>
      <w:r>
        <w:rPr>
          <w:sz w:val="24"/>
        </w:rPr>
        <w:t>svolgere</w:t>
      </w:r>
      <w:r>
        <w:rPr>
          <w:spacing w:val="1"/>
          <w:sz w:val="24"/>
        </w:rPr>
        <w:t> </w:t>
      </w:r>
      <w:r>
        <w:rPr>
          <w:sz w:val="24"/>
        </w:rPr>
        <w:t>uscite</w:t>
      </w:r>
      <w:r>
        <w:rPr>
          <w:spacing w:val="1"/>
          <w:sz w:val="24"/>
        </w:rPr>
        <w:t> </w:t>
      </w:r>
      <w:r>
        <w:rPr>
          <w:sz w:val="24"/>
        </w:rPr>
        <w:t>didattiche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viaggi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istruzione,</w:t>
      </w:r>
      <w:r>
        <w:rPr>
          <w:spacing w:val="1"/>
          <w:sz w:val="24"/>
        </w:rPr>
        <w:t> </w:t>
      </w:r>
      <w:r>
        <w:rPr>
          <w:sz w:val="24"/>
        </w:rPr>
        <w:t>ivi</w:t>
      </w:r>
      <w:r>
        <w:rPr>
          <w:spacing w:val="1"/>
          <w:sz w:val="24"/>
        </w:rPr>
        <w:t> </w:t>
      </w:r>
      <w:r>
        <w:rPr>
          <w:sz w:val="24"/>
        </w:rPr>
        <w:t>compresa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partecipazione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manifestazioni sportive;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19" w:after="0"/>
        <w:ind w:left="831" w:right="117" w:hanging="356"/>
        <w:jc w:val="both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riammissione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classe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bambini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alunni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isolamento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seguito</w:t>
      </w:r>
      <w:r>
        <w:rPr>
          <w:spacing w:val="1"/>
          <w:sz w:val="24"/>
        </w:rPr>
        <w:t> </w:t>
      </w:r>
      <w:r>
        <w:rPr>
          <w:sz w:val="24"/>
        </w:rPr>
        <w:t>all’infezione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SARS</w:t>
      </w:r>
      <w:r>
        <w:rPr>
          <w:spacing w:val="-8"/>
          <w:sz w:val="24"/>
        </w:rPr>
        <w:t> </w:t>
      </w:r>
      <w:r>
        <w:rPr>
          <w:sz w:val="24"/>
        </w:rPr>
        <w:t>CoV-2</w:t>
      </w:r>
      <w:r>
        <w:rPr>
          <w:spacing w:val="-9"/>
          <w:sz w:val="24"/>
        </w:rPr>
        <w:t> </w:t>
      </w:r>
      <w:r>
        <w:rPr>
          <w:sz w:val="24"/>
        </w:rPr>
        <w:t>è</w:t>
      </w:r>
      <w:r>
        <w:rPr>
          <w:spacing w:val="-10"/>
          <w:sz w:val="24"/>
        </w:rPr>
        <w:t> </w:t>
      </w:r>
      <w:r>
        <w:rPr>
          <w:sz w:val="24"/>
        </w:rPr>
        <w:t>subordinata</w:t>
      </w:r>
      <w:r>
        <w:rPr>
          <w:spacing w:val="-9"/>
          <w:sz w:val="24"/>
        </w:rPr>
        <w:t> </w:t>
      </w:r>
      <w:r>
        <w:rPr>
          <w:sz w:val="24"/>
        </w:rPr>
        <w:t>alla</w:t>
      </w:r>
      <w:r>
        <w:rPr>
          <w:spacing w:val="-10"/>
          <w:sz w:val="24"/>
        </w:rPr>
        <w:t> </w:t>
      </w:r>
      <w:r>
        <w:rPr>
          <w:sz w:val="24"/>
        </w:rPr>
        <w:t>sola</w:t>
      </w:r>
      <w:r>
        <w:rPr>
          <w:spacing w:val="-10"/>
          <w:sz w:val="24"/>
        </w:rPr>
        <w:t> </w:t>
      </w:r>
      <w:r>
        <w:rPr>
          <w:sz w:val="24"/>
        </w:rPr>
        <w:t>dimostrazione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avere</w:t>
      </w:r>
      <w:r>
        <w:rPr>
          <w:spacing w:val="-9"/>
          <w:sz w:val="24"/>
        </w:rPr>
        <w:t> </w:t>
      </w:r>
      <w:r>
        <w:rPr>
          <w:sz w:val="24"/>
        </w:rPr>
        <w:t>effettuato</w:t>
      </w:r>
      <w:r>
        <w:rPr>
          <w:spacing w:val="-58"/>
          <w:sz w:val="24"/>
        </w:rPr>
        <w:t> </w:t>
      </w:r>
      <w:r>
        <w:rPr>
          <w:sz w:val="24"/>
        </w:rPr>
        <w:t>un test antigenico rapido o molecolare con esito negativo, anche in centri privati a ciò</w:t>
      </w:r>
      <w:r>
        <w:rPr>
          <w:spacing w:val="-57"/>
          <w:sz w:val="24"/>
        </w:rPr>
        <w:t> </w:t>
      </w:r>
      <w:r>
        <w:rPr>
          <w:sz w:val="24"/>
        </w:rPr>
        <w:t>abilitati;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8" w:after="0"/>
        <w:ind w:left="838" w:right="116" w:hanging="360"/>
        <w:jc w:val="both"/>
        <w:rPr>
          <w:rFonts w:ascii="Symbol" w:hAnsi="Symbol"/>
          <w:sz w:val="24"/>
        </w:rPr>
      </w:pPr>
      <w:r>
        <w:rPr>
          <w:sz w:val="24"/>
        </w:rPr>
        <w:t>l’accertamento del caso successivo di positività, idoneo a incrementare il numero</w:t>
      </w:r>
      <w:r>
        <w:rPr>
          <w:spacing w:val="1"/>
          <w:sz w:val="24"/>
        </w:rPr>
        <w:t> </w:t>
      </w:r>
      <w:r>
        <w:rPr>
          <w:sz w:val="24"/>
        </w:rPr>
        <w:t>complessivo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casi,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avvenire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intervallo</w:t>
      </w:r>
      <w:r>
        <w:rPr>
          <w:spacing w:val="1"/>
          <w:sz w:val="24"/>
        </w:rPr>
        <w:t> </w:t>
      </w:r>
      <w:r>
        <w:rPr>
          <w:sz w:val="24"/>
        </w:rPr>
        <w:t>massimo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cinque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-57"/>
          <w:sz w:val="24"/>
        </w:rPr>
        <w:t> </w:t>
      </w:r>
      <w:r>
        <w:rPr>
          <w:sz w:val="24"/>
        </w:rPr>
        <w:t>dall’accertamento del caso precedente. Ai fini del calcolo dei casi confermati positivi</w:t>
      </w:r>
      <w:r>
        <w:rPr>
          <w:spacing w:val="-57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COVID-19 non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-1"/>
          <w:sz w:val="24"/>
        </w:rPr>
        <w:t> </w:t>
      </w:r>
      <w:r>
        <w:rPr>
          <w:sz w:val="24"/>
        </w:rPr>
        <w:t>considerato</w:t>
      </w:r>
      <w:r>
        <w:rPr>
          <w:spacing w:val="-1"/>
          <w:sz w:val="24"/>
        </w:rPr>
        <w:t> </w:t>
      </w:r>
      <w:r>
        <w:rPr>
          <w:sz w:val="24"/>
        </w:rPr>
        <w:t>il personale educativo e</w:t>
      </w:r>
      <w:r>
        <w:rPr>
          <w:spacing w:val="-1"/>
          <w:sz w:val="24"/>
        </w:rPr>
        <w:t> </w:t>
      </w:r>
      <w:r>
        <w:rPr>
          <w:sz w:val="24"/>
        </w:rPr>
        <w:t>scolastico;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20" w:after="0"/>
        <w:ind w:left="831" w:right="116" w:hanging="356"/>
        <w:jc w:val="both"/>
        <w:rPr>
          <w:rFonts w:ascii="Symbol" w:hAnsi="Symbol"/>
          <w:sz w:val="24"/>
        </w:rPr>
      </w:pPr>
      <w:r>
        <w:rPr>
          <w:sz w:val="24"/>
        </w:rPr>
        <w:t>i Dipartimenti di Prevenzione provvedono sulle disposizioni di carattere sanitario, e</w:t>
      </w:r>
      <w:r>
        <w:rPr>
          <w:spacing w:val="1"/>
          <w:sz w:val="24"/>
        </w:rPr>
        <w:t> </w:t>
      </w:r>
      <w:r>
        <w:rPr>
          <w:sz w:val="24"/>
        </w:rPr>
        <w:t>continuano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garantire</w:t>
      </w:r>
      <w:r>
        <w:rPr>
          <w:spacing w:val="-9"/>
          <w:sz w:val="24"/>
        </w:rPr>
        <w:t> </w:t>
      </w:r>
      <w:r>
        <w:rPr>
          <w:sz w:val="24"/>
        </w:rPr>
        <w:t>supporto</w:t>
      </w:r>
      <w:r>
        <w:rPr>
          <w:spacing w:val="-8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dirigente</w:t>
      </w:r>
      <w:r>
        <w:rPr>
          <w:spacing w:val="-8"/>
          <w:sz w:val="24"/>
        </w:rPr>
        <w:t> </w:t>
      </w:r>
      <w:r>
        <w:rPr>
          <w:sz w:val="24"/>
        </w:rPr>
        <w:t>scolastico/referente</w:t>
      </w:r>
      <w:r>
        <w:rPr>
          <w:spacing w:val="-8"/>
          <w:sz w:val="24"/>
        </w:rPr>
        <w:t> </w:t>
      </w:r>
      <w:r>
        <w:rPr>
          <w:sz w:val="24"/>
        </w:rPr>
        <w:t>scolastico</w:t>
      </w:r>
      <w:r>
        <w:rPr>
          <w:spacing w:val="-8"/>
          <w:sz w:val="24"/>
        </w:rPr>
        <w:t> </w:t>
      </w:r>
      <w:r>
        <w:rPr>
          <w:sz w:val="24"/>
        </w:rPr>
        <w:t>COVID-19</w:t>
      </w:r>
      <w:r>
        <w:rPr>
          <w:spacing w:val="-57"/>
          <w:sz w:val="24"/>
        </w:rPr>
        <w:t> </w:t>
      </w:r>
      <w:r>
        <w:rPr>
          <w:sz w:val="24"/>
        </w:rPr>
        <w:t>per l’applicazione delle misure per il contrasto e il contenimento della diffusione del</w:t>
      </w:r>
      <w:r>
        <w:rPr>
          <w:spacing w:val="1"/>
          <w:sz w:val="24"/>
        </w:rPr>
        <w:t> </w:t>
      </w:r>
      <w:r>
        <w:rPr>
          <w:sz w:val="24"/>
        </w:rPr>
        <w:t>virus.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1910" w:h="16840"/>
          <w:pgMar w:header="709" w:footer="957" w:top="4000" w:bottom="1140" w:left="1300" w:right="1440"/>
        </w:sectPr>
      </w:pPr>
    </w:p>
    <w:p>
      <w:pPr>
        <w:pStyle w:val="BodyText"/>
        <w:spacing w:before="105"/>
        <w:ind w:left="118" w:right="116"/>
        <w:jc w:val="both"/>
      </w:pPr>
      <w:r>
        <w:rPr/>
        <w:t>Inoltre, si ritiene necessario precisare che dal 1° aprile 2022 cessano le seguenti modalità di</w:t>
      </w:r>
      <w:r>
        <w:rPr>
          <w:spacing w:val="1"/>
        </w:rPr>
        <w:t> </w:t>
      </w:r>
      <w:r>
        <w:rPr/>
        <w:t>approvvigionamento</w:t>
      </w:r>
      <w:r>
        <w:rPr>
          <w:spacing w:val="-1"/>
        </w:rPr>
        <w:t> </w:t>
      </w:r>
      <w:r>
        <w:rPr/>
        <w:t>di mascherine</w:t>
      </w:r>
      <w:r>
        <w:rPr>
          <w:spacing w:val="-2"/>
        </w:rPr>
        <w:t> </w:t>
      </w:r>
      <w:r>
        <w:rPr/>
        <w:t>di tipo FFP2: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0" w:after="0"/>
        <w:ind w:left="838" w:right="114" w:hanging="360"/>
        <w:jc w:val="both"/>
        <w:rPr>
          <w:rFonts w:ascii="Symbol" w:hAnsi="Symbol"/>
          <w:sz w:val="24"/>
        </w:rPr>
      </w:pPr>
      <w:r>
        <w:rPr>
          <w:sz w:val="24"/>
        </w:rPr>
        <w:t>fornitura garantita dalla Struttura commissariale e destinata al personale preposto alle</w:t>
      </w:r>
      <w:r>
        <w:rPr>
          <w:spacing w:val="-57"/>
          <w:sz w:val="24"/>
        </w:rPr>
        <w:t> </w:t>
      </w:r>
      <w:r>
        <w:rPr>
          <w:sz w:val="24"/>
        </w:rPr>
        <w:t>attività</w:t>
      </w:r>
      <w:r>
        <w:rPr>
          <w:spacing w:val="-3"/>
          <w:sz w:val="24"/>
        </w:rPr>
        <w:t> </w:t>
      </w:r>
      <w:r>
        <w:rPr>
          <w:sz w:val="24"/>
        </w:rPr>
        <w:t>scolastiche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didattiche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scuole</w:t>
      </w:r>
      <w:r>
        <w:rPr>
          <w:spacing w:val="-2"/>
          <w:sz w:val="24"/>
        </w:rPr>
        <w:t> </w:t>
      </w:r>
      <w:r>
        <w:rPr>
          <w:sz w:val="24"/>
        </w:rPr>
        <w:t>dell'infanzia,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scuole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ogni</w:t>
      </w:r>
      <w:r>
        <w:rPr>
          <w:spacing w:val="-1"/>
          <w:sz w:val="24"/>
        </w:rPr>
        <w:t> </w:t>
      </w:r>
      <w:r>
        <w:rPr>
          <w:sz w:val="24"/>
        </w:rPr>
        <w:t>ordine</w:t>
      </w:r>
      <w:r>
        <w:rPr>
          <w:spacing w:val="-58"/>
          <w:sz w:val="24"/>
        </w:rPr>
        <w:t> </w:t>
      </w:r>
      <w:r>
        <w:rPr>
          <w:sz w:val="24"/>
        </w:rPr>
        <w:t>e grado in presenza di alunni esonerati dall'obbligo di utilizzo dei dispositivi di</w:t>
      </w:r>
      <w:r>
        <w:rPr>
          <w:spacing w:val="1"/>
          <w:sz w:val="24"/>
        </w:rPr>
        <w:t> </w:t>
      </w:r>
      <w:r>
        <w:rPr>
          <w:sz w:val="24"/>
        </w:rPr>
        <w:t>protezione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vie</w:t>
      </w:r>
      <w:r>
        <w:rPr>
          <w:spacing w:val="-2"/>
          <w:sz w:val="24"/>
        </w:rPr>
        <w:t> </w:t>
      </w:r>
      <w:r>
        <w:rPr>
          <w:sz w:val="24"/>
        </w:rPr>
        <w:t>respiratorie</w:t>
      </w:r>
      <w:r>
        <w:rPr>
          <w:spacing w:val="-2"/>
          <w:sz w:val="24"/>
        </w:rPr>
        <w:t> </w:t>
      </w:r>
      <w:r>
        <w:rPr>
          <w:sz w:val="24"/>
        </w:rPr>
        <w:t>(Cfr.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D.L.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dicembre</w:t>
      </w:r>
      <w:r>
        <w:rPr>
          <w:spacing w:val="-3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n. 221);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0" w:after="0"/>
        <w:ind w:left="838" w:right="120" w:hanging="360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t>procedura di acquisto a prezzo calmierato presso le farmacie che hanno aderito al</w:t>
      </w:r>
      <w:r>
        <w:rPr>
          <w:spacing w:val="1"/>
          <w:sz w:val="24"/>
        </w:rPr>
        <w:t> </w:t>
      </w:r>
      <w:r>
        <w:rPr>
          <w:sz w:val="24"/>
        </w:rPr>
        <w:t>Protocollo</w:t>
      </w:r>
      <w:r>
        <w:rPr>
          <w:spacing w:val="1"/>
          <w:sz w:val="24"/>
        </w:rPr>
        <w:t> </w:t>
      </w:r>
      <w:r>
        <w:rPr>
          <w:sz w:val="24"/>
        </w:rPr>
        <w:t>stipulato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gennaio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tra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Commissario</w:t>
      </w:r>
      <w:r>
        <w:rPr>
          <w:spacing w:val="1"/>
          <w:sz w:val="24"/>
        </w:rPr>
        <w:t> </w:t>
      </w:r>
      <w:r>
        <w:rPr>
          <w:sz w:val="24"/>
        </w:rPr>
        <w:t>Straordinario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l’emergenza</w:t>
      </w:r>
      <w:r>
        <w:rPr>
          <w:spacing w:val="1"/>
          <w:sz w:val="24"/>
        </w:rPr>
        <w:t> </w:t>
      </w:r>
      <w:r>
        <w:rPr>
          <w:sz w:val="24"/>
        </w:rPr>
        <w:t>Covid-19,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Ministro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Salute,</w:t>
      </w:r>
      <w:r>
        <w:rPr>
          <w:spacing w:val="1"/>
          <w:sz w:val="24"/>
        </w:rPr>
        <w:t> </w:t>
      </w:r>
      <w:r>
        <w:rPr>
          <w:sz w:val="24"/>
        </w:rPr>
        <w:t>Federfarma,</w:t>
      </w:r>
      <w:r>
        <w:rPr>
          <w:spacing w:val="1"/>
          <w:sz w:val="24"/>
        </w:rPr>
        <w:t> </w:t>
      </w:r>
      <w:r>
        <w:rPr>
          <w:sz w:val="24"/>
        </w:rPr>
        <w:t>Assofarm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FarmacieUnite, ai sensi dell’art. 3 del D.L. 30 dicembre 2021 n. 229 (Cfr. nota MI</w:t>
      </w:r>
      <w:r>
        <w:rPr>
          <w:spacing w:val="1"/>
          <w:sz w:val="24"/>
        </w:rPr>
        <w:t> </w:t>
      </w:r>
      <w:r>
        <w:rPr>
          <w:color w:val="000009"/>
          <w:sz w:val="24"/>
        </w:rPr>
        <w:t>prot.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n. 110 del 1/2/2022).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color w:val="000009"/>
        </w:rPr>
        <w:t>Al riguardo, si richiama il decreto-legge n. 21 del 21 marzo 2022 che, all’art. 36, comma 2,</w:t>
      </w:r>
      <w:r>
        <w:rPr>
          <w:color w:val="000009"/>
          <w:spacing w:val="1"/>
        </w:rPr>
        <w:t> </w:t>
      </w:r>
      <w:r>
        <w:rPr>
          <w:color w:val="000009"/>
        </w:rPr>
        <w:t>ha</w:t>
      </w:r>
      <w:r>
        <w:rPr>
          <w:color w:val="000009"/>
          <w:spacing w:val="-5"/>
        </w:rPr>
        <w:t> </w:t>
      </w:r>
      <w:r>
        <w:rPr>
          <w:color w:val="000009"/>
        </w:rPr>
        <w:t>previsto</w:t>
      </w:r>
      <w:r>
        <w:rPr>
          <w:color w:val="000009"/>
          <w:spacing w:val="-4"/>
        </w:rPr>
        <w:t> </w:t>
      </w:r>
      <w:r>
        <w:rPr>
          <w:color w:val="000009"/>
        </w:rPr>
        <w:t>un</w:t>
      </w:r>
      <w:r>
        <w:rPr>
          <w:color w:val="000009"/>
          <w:spacing w:val="-4"/>
        </w:rPr>
        <w:t> </w:t>
      </w:r>
      <w:r>
        <w:rPr>
          <w:color w:val="000009"/>
        </w:rPr>
        <w:t>incremento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Fondo</w:t>
      </w:r>
      <w:r>
        <w:rPr>
          <w:color w:val="000009"/>
          <w:spacing w:val="-4"/>
        </w:rPr>
        <w:t> </w:t>
      </w:r>
      <w:r>
        <w:rPr>
          <w:color w:val="000009"/>
        </w:rPr>
        <w:t>per</w:t>
      </w:r>
      <w:r>
        <w:rPr>
          <w:color w:val="000009"/>
          <w:spacing w:val="-5"/>
        </w:rPr>
        <w:t> </w:t>
      </w:r>
      <w:r>
        <w:rPr>
          <w:color w:val="000009"/>
        </w:rPr>
        <w:t>l'emergenza</w:t>
      </w:r>
      <w:r>
        <w:rPr>
          <w:color w:val="000009"/>
          <w:spacing w:val="-4"/>
        </w:rPr>
        <w:t> </w:t>
      </w:r>
      <w:r>
        <w:rPr>
          <w:color w:val="000009"/>
        </w:rPr>
        <w:t>epidemiologica</w:t>
      </w:r>
      <w:r>
        <w:rPr>
          <w:color w:val="000009"/>
          <w:spacing w:val="-5"/>
        </w:rPr>
        <w:t> </w:t>
      </w:r>
      <w:r>
        <w:rPr>
          <w:color w:val="000009"/>
        </w:rPr>
        <w:t>da</w:t>
      </w:r>
      <w:r>
        <w:rPr>
          <w:color w:val="000009"/>
          <w:spacing w:val="-5"/>
        </w:rPr>
        <w:t> </w:t>
      </w:r>
      <w:r>
        <w:rPr>
          <w:color w:val="000009"/>
        </w:rPr>
        <w:t>COVID-19</w:t>
      </w:r>
      <w:r>
        <w:rPr>
          <w:color w:val="000009"/>
          <w:spacing w:val="-4"/>
        </w:rPr>
        <w:t> </w:t>
      </w:r>
      <w:r>
        <w:rPr>
          <w:color w:val="000009"/>
        </w:rPr>
        <w:t>pari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</w:rPr>
        <w:t>30</w:t>
      </w:r>
      <w:r>
        <w:rPr>
          <w:color w:val="000009"/>
          <w:spacing w:val="-58"/>
        </w:rPr>
        <w:t> </w:t>
      </w:r>
      <w:r>
        <w:rPr>
          <w:color w:val="000009"/>
        </w:rPr>
        <w:t>milioni di euro. Queste risorse finanziarie, a breve assegnate alle istituzioni scolastiche,</w:t>
      </w:r>
      <w:r>
        <w:rPr>
          <w:color w:val="000009"/>
          <w:spacing w:val="1"/>
        </w:rPr>
        <w:t> </w:t>
      </w:r>
      <w:r>
        <w:rPr>
          <w:color w:val="000009"/>
        </w:rPr>
        <w:t>potranno essere utilizzate anche per acquistare, alle condizioni tecniche-economiche più</w:t>
      </w:r>
      <w:r>
        <w:rPr>
          <w:color w:val="000009"/>
          <w:spacing w:val="1"/>
        </w:rPr>
        <w:t> </w:t>
      </w:r>
      <w:r>
        <w:rPr>
          <w:color w:val="000009"/>
        </w:rPr>
        <w:t>convenienti, mascherine di tipo FFP2 da destinare agli alunni e al personale scolastico con</w:t>
      </w:r>
      <w:r>
        <w:rPr>
          <w:color w:val="000009"/>
          <w:spacing w:val="1"/>
        </w:rPr>
        <w:t> </w:t>
      </w:r>
      <w:r>
        <w:rPr>
          <w:color w:val="000009"/>
        </w:rPr>
        <w:t>obbligo</w:t>
      </w:r>
      <w:r>
        <w:rPr>
          <w:color w:val="000009"/>
          <w:spacing w:val="-5"/>
        </w:rPr>
        <w:t> </w:t>
      </w:r>
      <w:r>
        <w:rPr>
          <w:color w:val="000009"/>
        </w:rPr>
        <w:t>di</w:t>
      </w:r>
      <w:r>
        <w:rPr>
          <w:color w:val="000009"/>
          <w:spacing w:val="-6"/>
        </w:rPr>
        <w:t> </w:t>
      </w:r>
      <w:r>
        <w:rPr>
          <w:color w:val="000009"/>
        </w:rPr>
        <w:t>indossare</w:t>
      </w:r>
      <w:r>
        <w:rPr>
          <w:color w:val="000009"/>
          <w:spacing w:val="-7"/>
        </w:rPr>
        <w:t> </w:t>
      </w:r>
      <w:r>
        <w:rPr>
          <w:color w:val="000009"/>
        </w:rPr>
        <w:t>tale</w:t>
      </w:r>
      <w:r>
        <w:rPr>
          <w:color w:val="000009"/>
          <w:spacing w:val="-5"/>
        </w:rPr>
        <w:t> </w:t>
      </w:r>
      <w:r>
        <w:rPr>
          <w:color w:val="000009"/>
        </w:rPr>
        <w:t>tipologia</w:t>
      </w:r>
      <w:r>
        <w:rPr>
          <w:color w:val="000009"/>
          <w:spacing w:val="-6"/>
        </w:rPr>
        <w:t> </w:t>
      </w:r>
      <w:r>
        <w:rPr>
          <w:color w:val="000009"/>
        </w:rPr>
        <w:t>di</w:t>
      </w:r>
      <w:r>
        <w:rPr>
          <w:color w:val="000009"/>
          <w:spacing w:val="-6"/>
        </w:rPr>
        <w:t> </w:t>
      </w:r>
      <w:r>
        <w:rPr>
          <w:color w:val="000009"/>
        </w:rPr>
        <w:t>dispositivo</w:t>
      </w:r>
      <w:r>
        <w:rPr>
          <w:color w:val="000009"/>
          <w:spacing w:val="-4"/>
        </w:rPr>
        <w:t> </w:t>
      </w:r>
      <w:r>
        <w:rPr>
          <w:color w:val="000009"/>
        </w:rPr>
        <w:t>di</w:t>
      </w:r>
      <w:r>
        <w:rPr>
          <w:color w:val="000009"/>
          <w:spacing w:val="-6"/>
        </w:rPr>
        <w:t> </w:t>
      </w:r>
      <w:r>
        <w:rPr>
          <w:color w:val="000009"/>
        </w:rPr>
        <w:t>protezione</w:t>
      </w:r>
      <w:r>
        <w:rPr>
          <w:color w:val="000009"/>
          <w:spacing w:val="-4"/>
        </w:rPr>
        <w:t> </w:t>
      </w:r>
      <w:r>
        <w:rPr>
          <w:color w:val="000009"/>
        </w:rPr>
        <w:t>per</w:t>
      </w:r>
      <w:r>
        <w:rPr>
          <w:color w:val="000009"/>
          <w:spacing w:val="-6"/>
        </w:rPr>
        <w:t> </w:t>
      </w:r>
      <w:r>
        <w:rPr>
          <w:color w:val="000009"/>
        </w:rPr>
        <w:t>lo</w:t>
      </w:r>
      <w:r>
        <w:rPr>
          <w:color w:val="000009"/>
          <w:spacing w:val="-3"/>
        </w:rPr>
        <w:t> </w:t>
      </w:r>
      <w:r>
        <w:rPr>
          <w:color w:val="000009"/>
        </w:rPr>
        <w:t>svolgimento</w:t>
      </w:r>
      <w:r>
        <w:rPr>
          <w:color w:val="000009"/>
          <w:spacing w:val="-5"/>
        </w:rPr>
        <w:t> </w:t>
      </w:r>
      <w:r>
        <w:rPr>
          <w:color w:val="000009"/>
        </w:rPr>
        <w:t>dell’attività</w:t>
      </w:r>
      <w:r>
        <w:rPr>
          <w:color w:val="000009"/>
          <w:spacing w:val="-57"/>
        </w:rPr>
        <w:t> </w:t>
      </w:r>
      <w:r>
        <w:rPr>
          <w:color w:val="000009"/>
        </w:rPr>
        <w:t>didattica</w:t>
      </w:r>
      <w:r>
        <w:rPr>
          <w:color w:val="000009"/>
          <w:spacing w:val="-2"/>
        </w:rPr>
        <w:t> </w:t>
      </w:r>
      <w:r>
        <w:rPr>
          <w:color w:val="000009"/>
        </w:rPr>
        <w:t>in presenza</w:t>
      </w:r>
      <w:r>
        <w:rPr>
          <w:color w:val="000009"/>
          <w:spacing w:val="-1"/>
        </w:rPr>
        <w:t> </w:t>
      </w:r>
      <w:r>
        <w:rPr>
          <w:color w:val="000009"/>
        </w:rPr>
        <w:t>secondo la normativa vigente.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115"/>
        <w:jc w:val="both"/>
      </w:pPr>
      <w:r>
        <w:rPr>
          <w:color w:val="000009"/>
        </w:rPr>
        <w:t>La</w:t>
      </w:r>
      <w:r>
        <w:rPr>
          <w:color w:val="000009"/>
          <w:spacing w:val="-6"/>
        </w:rPr>
        <w:t> </w:t>
      </w:r>
      <w:r>
        <w:rPr>
          <w:color w:val="000009"/>
        </w:rPr>
        <w:t>fornitura</w:t>
      </w:r>
      <w:r>
        <w:rPr>
          <w:color w:val="000009"/>
          <w:spacing w:val="-5"/>
        </w:rPr>
        <w:t> </w:t>
      </w:r>
      <w:r>
        <w:rPr>
          <w:color w:val="000009"/>
        </w:rPr>
        <w:t>di</w:t>
      </w:r>
      <w:r>
        <w:rPr>
          <w:color w:val="000009"/>
          <w:spacing w:val="-3"/>
        </w:rPr>
        <w:t> </w:t>
      </w:r>
      <w:r>
        <w:rPr>
          <w:color w:val="000009"/>
        </w:rPr>
        <w:t>mascherine</w:t>
      </w:r>
      <w:r>
        <w:rPr>
          <w:color w:val="000009"/>
          <w:spacing w:val="-6"/>
        </w:rPr>
        <w:t> </w:t>
      </w:r>
      <w:r>
        <w:rPr>
          <w:color w:val="000009"/>
        </w:rPr>
        <w:t>chirurgiche,</w:t>
      </w:r>
      <w:r>
        <w:rPr>
          <w:color w:val="000009"/>
          <w:spacing w:val="-2"/>
        </w:rPr>
        <w:t> </w:t>
      </w:r>
      <w:r>
        <w:rPr>
          <w:color w:val="000009"/>
        </w:rPr>
        <w:t>invece,</w:t>
      </w:r>
      <w:r>
        <w:rPr>
          <w:color w:val="000009"/>
          <w:spacing w:val="-1"/>
        </w:rPr>
        <w:t> </w:t>
      </w:r>
      <w:r>
        <w:rPr>
          <w:color w:val="000009"/>
        </w:rPr>
        <w:t>continuerà</w:t>
      </w:r>
      <w:r>
        <w:rPr>
          <w:color w:val="000009"/>
          <w:spacing w:val="-7"/>
        </w:rPr>
        <w:t> </w:t>
      </w:r>
      <w:r>
        <w:rPr>
          <w:color w:val="000009"/>
        </w:rPr>
        <w:t>ad</w:t>
      </w:r>
      <w:r>
        <w:rPr>
          <w:color w:val="000009"/>
          <w:spacing w:val="-2"/>
        </w:rPr>
        <w:t> </w:t>
      </w:r>
      <w:r>
        <w:rPr>
          <w:color w:val="000009"/>
        </w:rPr>
        <w:t>essere</w:t>
      </w:r>
      <w:r>
        <w:rPr>
          <w:color w:val="000009"/>
          <w:spacing w:val="-3"/>
        </w:rPr>
        <w:t> </w:t>
      </w:r>
      <w:r>
        <w:rPr>
          <w:color w:val="000009"/>
        </w:rPr>
        <w:t>assicurata alle</w:t>
      </w:r>
      <w:r>
        <w:rPr>
          <w:color w:val="000009"/>
          <w:spacing w:val="-3"/>
        </w:rPr>
        <w:t> </w:t>
      </w:r>
      <w:r>
        <w:rPr>
          <w:color w:val="000009"/>
        </w:rPr>
        <w:t>istituzioni</w:t>
      </w:r>
      <w:r>
        <w:rPr>
          <w:color w:val="000009"/>
          <w:spacing w:val="-58"/>
        </w:rPr>
        <w:t> </w:t>
      </w:r>
      <w:r>
        <w:rPr>
          <w:color w:val="000009"/>
        </w:rPr>
        <w:t>scolastiche dalla nuova Unità organizzativa che dal 1° aprile 2022 sostituirà la struttura</w:t>
      </w:r>
      <w:r>
        <w:rPr>
          <w:color w:val="000009"/>
          <w:spacing w:val="1"/>
        </w:rPr>
        <w:t> </w:t>
      </w:r>
      <w:r>
        <w:rPr>
          <w:color w:val="000009"/>
        </w:rPr>
        <w:t>commissariale</w:t>
      </w:r>
      <w:r>
        <w:rPr>
          <w:color w:val="000009"/>
          <w:spacing w:val="-2"/>
        </w:rPr>
        <w:t> </w:t>
      </w:r>
      <w:r>
        <w:rPr>
          <w:color w:val="000009"/>
        </w:rPr>
        <w:t>di supporto per l'emergenza</w:t>
      </w:r>
      <w:r>
        <w:rPr>
          <w:color w:val="000009"/>
          <w:spacing w:val="-1"/>
        </w:rPr>
        <w:t> </w:t>
      </w:r>
      <w:r>
        <w:rPr>
          <w:color w:val="000009"/>
        </w:rPr>
        <w:t>Covid-19.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0" w:after="0"/>
        <w:ind w:left="414" w:right="0" w:hanging="297"/>
        <w:jc w:val="left"/>
        <w:rPr>
          <w:color w:val="000009"/>
          <w:sz w:val="24"/>
        </w:rPr>
      </w:pPr>
      <w:r>
        <w:rPr>
          <w:color w:val="000009"/>
          <w:sz w:val="24"/>
          <w:u w:val="single" w:color="000009"/>
        </w:rPr>
        <w:t>Verifica</w:t>
      </w:r>
      <w:r>
        <w:rPr>
          <w:color w:val="000009"/>
          <w:spacing w:val="-7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digitale</w:t>
      </w:r>
      <w:r>
        <w:rPr>
          <w:color w:val="000009"/>
          <w:spacing w:val="-7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Certificazione</w:t>
      </w:r>
      <w:r>
        <w:rPr>
          <w:color w:val="000009"/>
          <w:spacing w:val="-5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verde</w:t>
      </w:r>
      <w:r>
        <w:rPr>
          <w:color w:val="000009"/>
          <w:spacing w:val="-8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COVID-19 </w:t>
      </w:r>
    </w:p>
    <w:p>
      <w:pPr>
        <w:pStyle w:val="BodyText"/>
        <w:ind w:left="118" w:right="115"/>
      </w:pPr>
      <w:r>
        <w:rPr>
          <w:color w:val="000009"/>
        </w:rPr>
        <w:t>Entrambe</w:t>
      </w:r>
      <w:r>
        <w:rPr>
          <w:color w:val="000009"/>
          <w:spacing w:val="-15"/>
        </w:rPr>
        <w:t> </w:t>
      </w:r>
      <w:r>
        <w:rPr>
          <w:color w:val="000009"/>
        </w:rPr>
        <w:t>le</w:t>
      </w:r>
      <w:r>
        <w:rPr>
          <w:color w:val="000009"/>
          <w:spacing w:val="-14"/>
        </w:rPr>
        <w:t> </w:t>
      </w:r>
      <w:r>
        <w:rPr>
          <w:color w:val="000009"/>
        </w:rPr>
        <w:t>piattaforme</w:t>
      </w:r>
      <w:r>
        <w:rPr>
          <w:color w:val="000009"/>
          <w:spacing w:val="-12"/>
        </w:rPr>
        <w:t> </w:t>
      </w:r>
      <w:r>
        <w:rPr>
          <w:color w:val="000009"/>
        </w:rPr>
        <w:t>per</w:t>
      </w:r>
      <w:r>
        <w:rPr>
          <w:color w:val="000009"/>
          <w:spacing w:val="-15"/>
        </w:rPr>
        <w:t> </w:t>
      </w:r>
      <w:r>
        <w:rPr>
          <w:color w:val="000009"/>
        </w:rPr>
        <w:t>la</w:t>
      </w:r>
      <w:r>
        <w:rPr>
          <w:color w:val="000009"/>
          <w:spacing w:val="-14"/>
        </w:rPr>
        <w:t> </w:t>
      </w:r>
      <w:r>
        <w:rPr>
          <w:color w:val="000009"/>
        </w:rPr>
        <w:t>verifica</w:t>
      </w:r>
      <w:r>
        <w:rPr>
          <w:color w:val="000009"/>
          <w:spacing w:val="-14"/>
        </w:rPr>
        <w:t> </w:t>
      </w:r>
      <w:r>
        <w:rPr>
          <w:color w:val="000009"/>
        </w:rPr>
        <w:t>del</w:t>
      </w:r>
      <w:r>
        <w:rPr>
          <w:color w:val="000009"/>
          <w:spacing w:val="-13"/>
        </w:rPr>
        <w:t> </w:t>
      </w:r>
      <w:r>
        <w:rPr>
          <w:color w:val="000009"/>
        </w:rPr>
        <w:t>green</w:t>
      </w:r>
      <w:r>
        <w:rPr>
          <w:color w:val="000009"/>
          <w:spacing w:val="-14"/>
        </w:rPr>
        <w:t> </w:t>
      </w:r>
      <w:r>
        <w:rPr>
          <w:color w:val="000009"/>
        </w:rPr>
        <w:t>pass</w:t>
      </w:r>
      <w:r>
        <w:rPr>
          <w:color w:val="000009"/>
          <w:spacing w:val="-13"/>
        </w:rPr>
        <w:t> </w:t>
      </w:r>
      <w:r>
        <w:rPr>
          <w:color w:val="000009"/>
        </w:rPr>
        <w:t>base</w:t>
      </w:r>
      <w:r>
        <w:rPr>
          <w:color w:val="000009"/>
          <w:spacing w:val="-14"/>
        </w:rPr>
        <w:t> </w:t>
      </w:r>
      <w:r>
        <w:rPr>
          <w:color w:val="000009"/>
        </w:rPr>
        <w:t>e</w:t>
      </w:r>
      <w:r>
        <w:rPr>
          <w:color w:val="000009"/>
          <w:spacing w:val="-14"/>
        </w:rPr>
        <w:t> </w:t>
      </w:r>
      <w:r>
        <w:rPr>
          <w:color w:val="000009"/>
        </w:rPr>
        <w:t>dell’obbligo</w:t>
      </w:r>
      <w:r>
        <w:rPr>
          <w:color w:val="000009"/>
          <w:spacing w:val="-14"/>
        </w:rPr>
        <w:t> </w:t>
      </w:r>
      <w:r>
        <w:rPr>
          <w:color w:val="000009"/>
        </w:rPr>
        <w:t>vaccinale</w:t>
      </w:r>
      <w:r>
        <w:rPr>
          <w:color w:val="000009"/>
          <w:spacing w:val="-14"/>
        </w:rPr>
        <w:t> </w:t>
      </w:r>
      <w:r>
        <w:rPr>
          <w:color w:val="000009"/>
        </w:rPr>
        <w:t>rimangono</w:t>
      </w:r>
      <w:r>
        <w:rPr>
          <w:color w:val="000009"/>
          <w:spacing w:val="-57"/>
        </w:rPr>
        <w:t> </w:t>
      </w:r>
      <w:r>
        <w:rPr>
          <w:color w:val="000009"/>
        </w:rPr>
        <w:t>attive</w:t>
      </w:r>
      <w:r>
        <w:rPr>
          <w:color w:val="000009"/>
          <w:spacing w:val="-1"/>
        </w:rPr>
        <w:t> </w:t>
      </w:r>
      <w:r>
        <w:rPr>
          <w:color w:val="000009"/>
        </w:rPr>
        <w:t>e</w:t>
      </w:r>
      <w:r>
        <w:rPr>
          <w:color w:val="000009"/>
          <w:spacing w:val="-2"/>
        </w:rPr>
        <w:t> </w:t>
      </w:r>
      <w:r>
        <w:rPr>
          <w:color w:val="000009"/>
        </w:rPr>
        <w:t>sono</w:t>
      </w:r>
      <w:r>
        <w:rPr>
          <w:color w:val="000009"/>
          <w:spacing w:val="-1"/>
        </w:rPr>
        <w:t> </w:t>
      </w:r>
      <w:r>
        <w:rPr>
          <w:color w:val="000009"/>
        </w:rPr>
        <w:t>utilizzate</w:t>
      </w:r>
      <w:r>
        <w:rPr>
          <w:color w:val="000009"/>
          <w:spacing w:val="-1"/>
        </w:rPr>
        <w:t> </w:t>
      </w:r>
      <w:r>
        <w:rPr>
          <w:color w:val="000009"/>
        </w:rPr>
        <w:t>nel rispetto di</w:t>
      </w:r>
      <w:r>
        <w:rPr>
          <w:color w:val="000009"/>
          <w:spacing w:val="-1"/>
        </w:rPr>
        <w:t> </w:t>
      </w:r>
      <w:r>
        <w:rPr>
          <w:color w:val="000009"/>
        </w:rPr>
        <w:t>quanto previsto</w:t>
      </w:r>
      <w:r>
        <w:rPr>
          <w:color w:val="000009"/>
          <w:spacing w:val="-1"/>
        </w:rPr>
        <w:t> </w:t>
      </w:r>
      <w:r>
        <w:rPr>
          <w:color w:val="000009"/>
        </w:rPr>
        <w:t>dalla</w:t>
      </w:r>
      <w:r>
        <w:rPr>
          <w:color w:val="000009"/>
          <w:spacing w:val="-1"/>
        </w:rPr>
        <w:t> </w:t>
      </w:r>
      <w:r>
        <w:rPr>
          <w:color w:val="000009"/>
        </w:rPr>
        <w:t>normativa</w:t>
      </w:r>
      <w:r>
        <w:rPr>
          <w:color w:val="000009"/>
          <w:spacing w:val="-1"/>
        </w:rPr>
        <w:t> </w:t>
      </w:r>
      <w:r>
        <w:rPr>
          <w:color w:val="000009"/>
        </w:rPr>
        <w:t>vigente.</w:t>
      </w:r>
    </w:p>
    <w:p>
      <w:pPr>
        <w:pStyle w:val="BodyText"/>
        <w:ind w:left="118" w:right="114"/>
        <w:jc w:val="both"/>
      </w:pPr>
      <w:r>
        <w:rPr>
          <w:color w:val="000009"/>
        </w:rPr>
        <w:t>Si precisa che nel caso in cui il controllo di certificazione dell’obbligo vaccinale dia esito</w:t>
      </w:r>
      <w:r>
        <w:rPr>
          <w:color w:val="000009"/>
          <w:spacing w:val="1"/>
        </w:rPr>
        <w:t> </w:t>
      </w:r>
      <w:r>
        <w:rPr>
          <w:color w:val="000009"/>
        </w:rPr>
        <w:t>negativo è necessario una verifica positiva del green pass base per consentire l’ingresso a</w:t>
      </w:r>
      <w:r>
        <w:rPr>
          <w:color w:val="000009"/>
          <w:spacing w:val="1"/>
        </w:rPr>
        <w:t> </w:t>
      </w:r>
      <w:r>
        <w:rPr>
          <w:color w:val="000009"/>
        </w:rPr>
        <w:t>scuola.</w:t>
      </w:r>
    </w:p>
    <w:p>
      <w:pPr>
        <w:pStyle w:val="BodyText"/>
        <w:ind w:left="118" w:right="112"/>
        <w:jc w:val="both"/>
      </w:pPr>
      <w:r>
        <w:rPr>
          <w:color w:val="000009"/>
        </w:rPr>
        <w:t>Per ciò che riguarda invece gli alunni/studenti si fa presente che le relative funzionalità di</w:t>
      </w:r>
      <w:r>
        <w:rPr>
          <w:color w:val="000009"/>
          <w:spacing w:val="1"/>
        </w:rPr>
        <w:t> </w:t>
      </w:r>
      <w:r>
        <w:rPr>
          <w:color w:val="000009"/>
        </w:rPr>
        <w:t>verifica</w:t>
      </w:r>
      <w:r>
        <w:rPr>
          <w:color w:val="000009"/>
          <w:spacing w:val="1"/>
        </w:rPr>
        <w:t> </w:t>
      </w:r>
      <w:r>
        <w:rPr>
          <w:color w:val="000009"/>
        </w:rPr>
        <w:t>automatizzata</w:t>
      </w:r>
      <w:r>
        <w:rPr>
          <w:color w:val="000009"/>
          <w:spacing w:val="1"/>
        </w:rPr>
        <w:t> </w:t>
      </w:r>
      <w:r>
        <w:rPr>
          <w:color w:val="000009"/>
        </w:rPr>
        <w:t>“modalità</w:t>
      </w:r>
      <w:r>
        <w:rPr>
          <w:color w:val="000009"/>
          <w:spacing w:val="60"/>
        </w:rPr>
        <w:t> </w:t>
      </w:r>
      <w:r>
        <w:rPr>
          <w:color w:val="000009"/>
        </w:rPr>
        <w:t>studente”</w:t>
      </w:r>
      <w:r>
        <w:rPr>
          <w:color w:val="000009"/>
          <w:spacing w:val="60"/>
        </w:rPr>
        <w:t> </w:t>
      </w:r>
      <w:r>
        <w:rPr>
          <w:color w:val="000009"/>
        </w:rPr>
        <w:t>messe</w:t>
      </w:r>
      <w:r>
        <w:rPr>
          <w:color w:val="000009"/>
          <w:spacing w:val="60"/>
        </w:rPr>
        <w:t> </w:t>
      </w:r>
      <w:r>
        <w:rPr>
          <w:color w:val="000009"/>
        </w:rPr>
        <w:t>a</w:t>
      </w:r>
      <w:r>
        <w:rPr>
          <w:color w:val="000009"/>
          <w:spacing w:val="60"/>
        </w:rPr>
        <w:t> </w:t>
      </w:r>
      <w:r>
        <w:rPr>
          <w:color w:val="000009"/>
        </w:rPr>
        <w:t>disposizione</w:t>
      </w:r>
      <w:r>
        <w:rPr>
          <w:color w:val="000009"/>
          <w:spacing w:val="60"/>
        </w:rPr>
        <w:t> </w:t>
      </w:r>
      <w:r>
        <w:rPr>
          <w:color w:val="000009"/>
        </w:rPr>
        <w:t>dell’app “Verifica</w:t>
      </w:r>
      <w:r>
        <w:rPr>
          <w:color w:val="000009"/>
          <w:spacing w:val="60"/>
        </w:rPr>
        <w:t> </w:t>
      </w:r>
      <w:r>
        <w:rPr>
          <w:color w:val="000009"/>
        </w:rPr>
        <w:t>C-</w:t>
      </w:r>
      <w:r>
        <w:rPr>
          <w:color w:val="000009"/>
          <w:spacing w:val="1"/>
        </w:rPr>
        <w:t> </w:t>
      </w:r>
      <w:r>
        <w:rPr>
          <w:color w:val="000009"/>
        </w:rPr>
        <w:t>19” saranno disabilitate (Cfr nota MI prot. n. 110 del 1/2/2022 – 2° paragrafo: “Verifica</w:t>
      </w:r>
      <w:r>
        <w:rPr>
          <w:color w:val="000009"/>
          <w:spacing w:val="1"/>
        </w:rPr>
        <w:t> </w:t>
      </w:r>
      <w:r>
        <w:rPr>
          <w:color w:val="000009"/>
        </w:rPr>
        <w:t>digitale delle condizioni sanitarie che consentono la fruizione della didattica in presenza/la</w:t>
      </w:r>
      <w:r>
        <w:rPr>
          <w:color w:val="000009"/>
          <w:spacing w:val="1"/>
        </w:rPr>
        <w:t> </w:t>
      </w:r>
      <w:r>
        <w:rPr>
          <w:color w:val="000009"/>
        </w:rPr>
        <w:t>riammissione</w:t>
      </w:r>
      <w:r>
        <w:rPr>
          <w:color w:val="000009"/>
          <w:spacing w:val="-1"/>
        </w:rPr>
        <w:t> </w:t>
      </w:r>
      <w:r>
        <w:rPr>
          <w:color w:val="000009"/>
        </w:rPr>
        <w:t>in classe</w:t>
      </w:r>
      <w:r>
        <w:rPr>
          <w:color w:val="000009"/>
          <w:spacing w:val="-1"/>
        </w:rPr>
        <w:t> </w:t>
      </w:r>
      <w:r>
        <w:rPr>
          <w:color w:val="000009"/>
        </w:rPr>
        <w:t>degli</w:t>
      </w:r>
      <w:r>
        <w:rPr>
          <w:color w:val="000009"/>
          <w:spacing w:val="-1"/>
        </w:rPr>
        <w:t> </w:t>
      </w:r>
      <w:r>
        <w:rPr>
          <w:color w:val="000009"/>
        </w:rPr>
        <w:t>alunni in</w:t>
      </w:r>
      <w:r>
        <w:rPr>
          <w:color w:val="000009"/>
          <w:spacing w:val="1"/>
        </w:rPr>
        <w:t> </w:t>
      </w:r>
      <w:r>
        <w:rPr>
          <w:color w:val="000009"/>
        </w:rPr>
        <w:t>regime</w:t>
      </w:r>
      <w:r>
        <w:rPr>
          <w:color w:val="000009"/>
          <w:spacing w:val="-2"/>
        </w:rPr>
        <w:t> </w:t>
      </w:r>
      <w:r>
        <w:rPr>
          <w:color w:val="000009"/>
        </w:rPr>
        <w:t>di auto-sorveglianza”).</w:t>
      </w:r>
    </w:p>
    <w:p>
      <w:pPr>
        <w:spacing w:after="0"/>
        <w:jc w:val="both"/>
        <w:sectPr>
          <w:pgSz w:w="11910" w:h="16840"/>
          <w:pgMar w:header="709" w:footer="957" w:top="4000" w:bottom="1140" w:left="1300" w:right="1440"/>
        </w:sectPr>
      </w:pPr>
    </w:p>
    <w:p>
      <w:pPr>
        <w:pStyle w:val="BodyText"/>
        <w:spacing w:line="259" w:lineRule="auto" w:before="105"/>
        <w:ind w:left="118" w:right="113"/>
        <w:jc w:val="both"/>
      </w:pPr>
      <w:r>
        <w:rPr>
          <w:color w:val="000009"/>
        </w:rPr>
        <w:t>Si ricorda, infine, che per qualsiasi necessità e/o richiesta di chiarimento rispetto ai contenuti</w:t>
      </w:r>
      <w:r>
        <w:rPr>
          <w:color w:val="000009"/>
          <w:spacing w:val="-57"/>
        </w:rPr>
        <w:t> </w:t>
      </w:r>
      <w:r>
        <w:rPr>
          <w:color w:val="000009"/>
        </w:rPr>
        <w:t>della presente nota è disponibile il servizio Help Desk Amministrativo Contabile (HDAC) –</w:t>
      </w:r>
      <w:r>
        <w:rPr>
          <w:color w:val="000009"/>
          <w:spacing w:val="1"/>
        </w:rPr>
        <w:t> </w:t>
      </w:r>
      <w:r>
        <w:rPr>
          <w:color w:val="000009"/>
        </w:rPr>
        <w:t>canale</w:t>
      </w:r>
      <w:r>
        <w:rPr>
          <w:color w:val="000009"/>
          <w:spacing w:val="1"/>
        </w:rPr>
        <w:t> </w:t>
      </w:r>
      <w:r>
        <w:rPr>
          <w:color w:val="000009"/>
        </w:rPr>
        <w:t>ufficiale</w:t>
      </w:r>
      <w:r>
        <w:rPr>
          <w:color w:val="000009"/>
          <w:spacing w:val="1"/>
        </w:rPr>
        <w:t> </w:t>
      </w:r>
      <w:r>
        <w:rPr>
          <w:color w:val="000009"/>
        </w:rPr>
        <w:t>di</w:t>
      </w:r>
      <w:r>
        <w:rPr>
          <w:color w:val="000009"/>
          <w:spacing w:val="1"/>
        </w:rPr>
        <w:t> </w:t>
      </w:r>
      <w:r>
        <w:rPr>
          <w:color w:val="000009"/>
        </w:rPr>
        <w:t>assistenza,</w:t>
      </w:r>
      <w:r>
        <w:rPr>
          <w:color w:val="000009"/>
          <w:spacing w:val="1"/>
        </w:rPr>
        <w:t> </w:t>
      </w:r>
      <w:r>
        <w:rPr>
          <w:color w:val="000009"/>
        </w:rPr>
        <w:t>consulenza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1"/>
        </w:rPr>
        <w:t> </w:t>
      </w:r>
      <w:r>
        <w:rPr>
          <w:color w:val="000009"/>
        </w:rPr>
        <w:t>comunicazione</w:t>
      </w:r>
      <w:r>
        <w:rPr>
          <w:color w:val="000009"/>
          <w:spacing w:val="1"/>
        </w:rPr>
        <w:t> </w:t>
      </w:r>
      <w:r>
        <w:rPr>
          <w:color w:val="000009"/>
        </w:rPr>
        <w:t>fra</w:t>
      </w:r>
      <w:r>
        <w:rPr>
          <w:color w:val="000009"/>
          <w:spacing w:val="1"/>
        </w:rPr>
        <w:t> </w:t>
      </w:r>
      <w:r>
        <w:rPr>
          <w:color w:val="000009"/>
        </w:rPr>
        <w:t>l'Amministrazione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1"/>
        </w:rPr>
        <w:t> </w:t>
      </w:r>
      <w:r>
        <w:rPr>
          <w:color w:val="000009"/>
        </w:rPr>
        <w:t>le</w:t>
      </w:r>
      <w:r>
        <w:rPr>
          <w:color w:val="000009"/>
          <w:spacing w:val="1"/>
        </w:rPr>
        <w:t> </w:t>
      </w:r>
      <w:r>
        <w:rPr>
          <w:color w:val="000009"/>
        </w:rPr>
        <w:t>Istituzioni scolastiche su tematiche organizzative, gestionali, amministrative e contabili –</w:t>
      </w:r>
      <w:r>
        <w:rPr>
          <w:color w:val="000009"/>
          <w:spacing w:val="1"/>
        </w:rPr>
        <w:t> </w:t>
      </w:r>
      <w:r>
        <w:rPr>
          <w:color w:val="000009"/>
        </w:rPr>
        <w:t>accessibile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seguente</w:t>
      </w:r>
      <w:r>
        <w:rPr>
          <w:color w:val="000009"/>
          <w:spacing w:val="1"/>
        </w:rPr>
        <w:t> </w:t>
      </w:r>
      <w:r>
        <w:rPr>
          <w:color w:val="000009"/>
        </w:rPr>
        <w:t>percorso:</w:t>
      </w:r>
      <w:r>
        <w:rPr>
          <w:color w:val="000009"/>
          <w:spacing w:val="1"/>
        </w:rPr>
        <w:t> </w:t>
      </w:r>
      <w:r>
        <w:rPr>
          <w:color w:val="000009"/>
        </w:rPr>
        <w:t>“SIDI</w:t>
      </w:r>
      <w:r>
        <w:rPr>
          <w:color w:val="000009"/>
          <w:spacing w:val="1"/>
        </w:rPr>
        <w:t> </w:t>
      </w:r>
      <w:r>
        <w:rPr>
          <w:color w:val="000009"/>
        </w:rPr>
        <w:t>→ Applicazioni</w:t>
      </w:r>
      <w:r>
        <w:rPr>
          <w:color w:val="000009"/>
          <w:spacing w:val="1"/>
        </w:rPr>
        <w:t> </w:t>
      </w:r>
      <w:r>
        <w:rPr>
          <w:color w:val="000009"/>
        </w:rPr>
        <w:t>SIDI</w:t>
      </w:r>
      <w:r>
        <w:rPr>
          <w:color w:val="000009"/>
          <w:spacing w:val="1"/>
        </w:rPr>
        <w:t> </w:t>
      </w:r>
      <w:r>
        <w:rPr>
          <w:color w:val="000009"/>
        </w:rPr>
        <w:t>→</w:t>
      </w:r>
      <w:r>
        <w:rPr>
          <w:color w:val="000009"/>
          <w:spacing w:val="1"/>
        </w:rPr>
        <w:t> </w:t>
      </w:r>
      <w:r>
        <w:rPr>
          <w:color w:val="000009"/>
        </w:rPr>
        <w:t>Gestione</w:t>
      </w:r>
      <w:r>
        <w:rPr>
          <w:color w:val="000009"/>
          <w:spacing w:val="1"/>
        </w:rPr>
        <w:t> </w:t>
      </w:r>
      <w:r>
        <w:rPr>
          <w:color w:val="000009"/>
        </w:rPr>
        <w:t>Finanziario</w:t>
      </w:r>
      <w:r>
        <w:rPr>
          <w:color w:val="000009"/>
          <w:spacing w:val="1"/>
        </w:rPr>
        <w:t> </w:t>
      </w:r>
      <w:r>
        <w:rPr>
          <w:color w:val="000009"/>
        </w:rPr>
        <w:t>Contabile</w:t>
      </w:r>
      <w:r>
        <w:rPr>
          <w:color w:val="000009"/>
          <w:spacing w:val="-1"/>
        </w:rPr>
        <w:t> </w:t>
      </w:r>
      <w:r>
        <w:rPr>
          <w:color w:val="000009"/>
        </w:rPr>
        <w:t>→ Help Desk</w:t>
      </w:r>
      <w:r>
        <w:rPr>
          <w:color w:val="000009"/>
          <w:spacing w:val="-12"/>
        </w:rPr>
        <w:t> </w:t>
      </w:r>
      <w:r>
        <w:rPr>
          <w:color w:val="000009"/>
        </w:rPr>
        <w:t>Amministrativo Contabile”.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9" w:footer="957" w:top="4000" w:bottom="1140" w:left="1300" w:right="1440"/>
        </w:sectPr>
      </w:pPr>
    </w:p>
    <w:p>
      <w:pPr>
        <w:pStyle w:val="BodyText"/>
        <w:spacing w:before="90"/>
        <w:ind w:left="678" w:right="38"/>
        <w:jc w:val="center"/>
      </w:pPr>
      <w:r>
        <w:rPr/>
        <w:t>Il</w:t>
      </w:r>
      <w:r>
        <w:rPr>
          <w:spacing w:val="-1"/>
        </w:rPr>
        <w:t> </w:t>
      </w:r>
      <w:r>
        <w:rPr/>
        <w:t>Capo</w:t>
      </w:r>
      <w:r>
        <w:rPr>
          <w:spacing w:val="-1"/>
        </w:rPr>
        <w:t> </w:t>
      </w:r>
      <w:r>
        <w:rPr/>
        <w:t>Dipartimento</w:t>
      </w:r>
    </w:p>
    <w:p>
      <w:pPr>
        <w:pStyle w:val="BodyText"/>
        <w:spacing w:line="417" w:lineRule="auto" w:before="202"/>
        <w:ind w:left="680" w:right="38"/>
        <w:jc w:val="center"/>
      </w:pPr>
      <w:r>
        <w:rPr/>
        <w:drawing>
          <wp:anchor distT="0" distB="0" distL="0" distR="0" allowOverlap="1" layoutInCell="1" locked="0" behindDoc="1" simplePos="0" relativeHeight="487298048">
            <wp:simplePos x="0" y="0"/>
            <wp:positionH relativeFrom="page">
              <wp:posOffset>1271787</wp:posOffset>
            </wp:positionH>
            <wp:positionV relativeFrom="paragraph">
              <wp:posOffset>682029</wp:posOffset>
            </wp:positionV>
            <wp:extent cx="479923" cy="471733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23" cy="47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risorse</w:t>
      </w:r>
      <w:r>
        <w:rPr>
          <w:spacing w:val="-3"/>
        </w:rPr>
        <w:t> </w:t>
      </w:r>
      <w:r>
        <w:rPr/>
        <w:t>umane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finanziarie</w:t>
      </w:r>
      <w:r>
        <w:rPr>
          <w:spacing w:val="-57"/>
        </w:rPr>
        <w:t> </w:t>
      </w:r>
      <w:r>
        <w:rPr/>
        <w:t>Jacopo</w:t>
      </w:r>
      <w:r>
        <w:rPr>
          <w:spacing w:val="-1"/>
        </w:rPr>
        <w:t> </w:t>
      </w:r>
      <w:r>
        <w:rPr/>
        <w:t>Greco</w:t>
      </w:r>
    </w:p>
    <w:p>
      <w:pPr>
        <w:spacing w:line="204" w:lineRule="auto" w:before="42"/>
        <w:ind w:left="1450" w:right="72" w:hanging="3"/>
        <w:jc w:val="left"/>
        <w:rPr>
          <w:rFonts w:ascii="Verdana"/>
          <w:sz w:val="13"/>
        </w:rPr>
      </w:pPr>
      <w:r>
        <w:rPr>
          <w:rFonts w:ascii="Verdana"/>
          <w:w w:val="90"/>
          <w:sz w:val="13"/>
        </w:rPr>
        <w:t>Firmato</w:t>
      </w:r>
      <w:r>
        <w:rPr>
          <w:rFonts w:ascii="Verdana"/>
          <w:spacing w:val="6"/>
          <w:w w:val="90"/>
          <w:sz w:val="13"/>
        </w:rPr>
        <w:t> </w:t>
      </w:r>
      <w:r>
        <w:rPr>
          <w:rFonts w:ascii="Verdana"/>
          <w:w w:val="90"/>
          <w:sz w:val="13"/>
        </w:rPr>
        <w:t>digitalmente</w:t>
      </w:r>
      <w:r>
        <w:rPr>
          <w:rFonts w:ascii="Verdana"/>
          <w:spacing w:val="7"/>
          <w:w w:val="90"/>
          <w:sz w:val="13"/>
        </w:rPr>
        <w:t> </w:t>
      </w:r>
      <w:r>
        <w:rPr>
          <w:rFonts w:ascii="Verdana"/>
          <w:w w:val="90"/>
          <w:sz w:val="13"/>
        </w:rPr>
        <w:t>da</w:t>
      </w:r>
      <w:r>
        <w:rPr>
          <w:rFonts w:ascii="Verdana"/>
          <w:spacing w:val="7"/>
          <w:w w:val="90"/>
          <w:sz w:val="13"/>
        </w:rPr>
        <w:t> </w:t>
      </w:r>
      <w:r>
        <w:rPr>
          <w:rFonts w:ascii="Verdana"/>
          <w:w w:val="90"/>
          <w:sz w:val="13"/>
        </w:rPr>
        <w:t>GRECO</w:t>
      </w:r>
      <w:r>
        <w:rPr>
          <w:rFonts w:ascii="Verdana"/>
          <w:spacing w:val="-38"/>
          <w:w w:val="90"/>
          <w:sz w:val="13"/>
        </w:rPr>
        <w:t> </w:t>
      </w:r>
      <w:r>
        <w:rPr>
          <w:rFonts w:ascii="Verdana"/>
          <w:sz w:val="13"/>
        </w:rPr>
        <w:t>JACOPO</w:t>
      </w:r>
    </w:p>
    <w:p>
      <w:pPr>
        <w:spacing w:line="89" w:lineRule="exact" w:before="0"/>
        <w:ind w:left="1450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C=IT</w:t>
      </w:r>
    </w:p>
    <w:p>
      <w:pPr>
        <w:spacing w:line="134" w:lineRule="exact" w:before="0"/>
        <w:ind w:left="1450" w:right="0" w:firstLine="0"/>
        <w:jc w:val="left"/>
        <w:rPr>
          <w:rFonts w:ascii="Verdana"/>
          <w:sz w:val="13"/>
        </w:rPr>
      </w:pPr>
      <w:r>
        <w:rPr>
          <w:rFonts w:ascii="Verdana"/>
          <w:w w:val="95"/>
          <w:sz w:val="13"/>
        </w:rPr>
        <w:t>O=MINISTERO</w:t>
      </w:r>
      <w:r>
        <w:rPr>
          <w:rFonts w:ascii="Verdana"/>
          <w:spacing w:val="-8"/>
          <w:w w:val="95"/>
          <w:sz w:val="13"/>
        </w:rPr>
        <w:t> </w:t>
      </w:r>
      <w:r>
        <w:rPr>
          <w:rFonts w:ascii="Verdana"/>
          <w:w w:val="95"/>
          <w:sz w:val="13"/>
        </w:rPr>
        <w:t>DELL'ISTRUZIONE</w:t>
      </w:r>
    </w:p>
    <w:p>
      <w:pPr>
        <w:pStyle w:val="BodyText"/>
        <w:spacing w:before="90"/>
        <w:ind w:left="680" w:right="385"/>
        <w:jc w:val="center"/>
      </w:pPr>
      <w:r>
        <w:rPr/>
        <w:br w:type="column"/>
      </w:r>
      <w:r>
        <w:rPr/>
        <w:t>Il</w:t>
      </w:r>
      <w:r>
        <w:rPr>
          <w:spacing w:val="-2"/>
        </w:rPr>
        <w:t> </w:t>
      </w:r>
      <w:r>
        <w:rPr/>
        <w:t>Capo</w:t>
      </w:r>
      <w:r>
        <w:rPr>
          <w:spacing w:val="-1"/>
        </w:rPr>
        <w:t> </w:t>
      </w:r>
      <w:r>
        <w:rPr/>
        <w:t>Dipartimento</w:t>
      </w:r>
    </w:p>
    <w:p>
      <w:pPr>
        <w:pStyle w:val="BodyText"/>
        <w:spacing w:line="312" w:lineRule="auto" w:before="202"/>
        <w:ind w:left="680" w:right="385"/>
        <w:jc w:val="center"/>
      </w:pPr>
      <w:r>
        <w:rPr/>
        <w:t>per il sistema educativo di istruzione e di</w:t>
      </w:r>
      <w:r>
        <w:rPr>
          <w:spacing w:val="-57"/>
        </w:rPr>
        <w:t> </w:t>
      </w:r>
      <w:r>
        <w:rPr/>
        <w:t>formazione</w:t>
      </w:r>
    </w:p>
    <w:p>
      <w:pPr>
        <w:pStyle w:val="BodyText"/>
        <w:spacing w:line="265" w:lineRule="exact" w:before="120"/>
        <w:ind w:left="675" w:right="385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4152776</wp:posOffset>
            </wp:positionH>
            <wp:positionV relativeFrom="paragraph">
              <wp:posOffset>226226</wp:posOffset>
            </wp:positionV>
            <wp:extent cx="427986" cy="42145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86" cy="42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Stefano</w:t>
      </w:r>
      <w:r>
        <w:rPr>
          <w:spacing w:val="-12"/>
        </w:rPr>
        <w:t> </w:t>
      </w:r>
      <w:r>
        <w:rPr>
          <w:spacing w:val="-1"/>
        </w:rPr>
        <w:t>Versari</w:t>
      </w:r>
    </w:p>
    <w:p>
      <w:pPr>
        <w:spacing w:line="204" w:lineRule="auto" w:before="9"/>
        <w:ind w:left="1743" w:right="687" w:hanging="3"/>
        <w:jc w:val="left"/>
        <w:rPr>
          <w:rFonts w:ascii="Verdana"/>
          <w:sz w:val="13"/>
        </w:rPr>
      </w:pPr>
      <w:r>
        <w:rPr>
          <w:rFonts w:ascii="Verdana"/>
          <w:w w:val="90"/>
          <w:sz w:val="13"/>
        </w:rPr>
        <w:t>Firmato</w:t>
      </w:r>
      <w:r>
        <w:rPr>
          <w:rFonts w:ascii="Verdana"/>
          <w:spacing w:val="3"/>
          <w:w w:val="90"/>
          <w:sz w:val="13"/>
        </w:rPr>
        <w:t> </w:t>
      </w:r>
      <w:r>
        <w:rPr>
          <w:rFonts w:ascii="Verdana"/>
          <w:w w:val="90"/>
          <w:sz w:val="13"/>
        </w:rPr>
        <w:t>digitalmente</w:t>
      </w:r>
      <w:r>
        <w:rPr>
          <w:rFonts w:ascii="Verdana"/>
          <w:spacing w:val="4"/>
          <w:w w:val="90"/>
          <w:sz w:val="13"/>
        </w:rPr>
        <w:t> </w:t>
      </w:r>
      <w:r>
        <w:rPr>
          <w:rFonts w:ascii="Verdana"/>
          <w:w w:val="90"/>
          <w:sz w:val="13"/>
        </w:rPr>
        <w:t>da</w:t>
      </w:r>
      <w:r>
        <w:rPr>
          <w:rFonts w:ascii="Verdana"/>
          <w:spacing w:val="4"/>
          <w:w w:val="90"/>
          <w:sz w:val="13"/>
        </w:rPr>
        <w:t> </w:t>
      </w:r>
      <w:r>
        <w:rPr>
          <w:rFonts w:ascii="Verdana"/>
          <w:w w:val="90"/>
          <w:sz w:val="13"/>
        </w:rPr>
        <w:t>VERSARI</w:t>
      </w:r>
      <w:r>
        <w:rPr>
          <w:rFonts w:ascii="Verdana"/>
          <w:spacing w:val="-38"/>
          <w:w w:val="90"/>
          <w:sz w:val="13"/>
        </w:rPr>
        <w:t> </w:t>
      </w:r>
      <w:r>
        <w:rPr>
          <w:rFonts w:ascii="Verdana"/>
          <w:sz w:val="13"/>
        </w:rPr>
        <w:t>STEFANO</w:t>
      </w:r>
    </w:p>
    <w:p>
      <w:pPr>
        <w:spacing w:line="89" w:lineRule="exact" w:before="0"/>
        <w:ind w:left="1743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C=IT</w:t>
      </w:r>
    </w:p>
    <w:p>
      <w:pPr>
        <w:spacing w:line="168" w:lineRule="auto" w:before="15"/>
        <w:ind w:left="1741" w:right="806" w:firstLine="2"/>
        <w:jc w:val="left"/>
        <w:rPr>
          <w:rFonts w:ascii="Verdana"/>
          <w:sz w:val="13"/>
        </w:rPr>
      </w:pPr>
      <w:r>
        <w:rPr>
          <w:rFonts w:ascii="Verdana"/>
          <w:w w:val="90"/>
          <w:sz w:val="13"/>
        </w:rPr>
        <w:t>O=MINISTERO</w:t>
      </w:r>
      <w:r>
        <w:rPr>
          <w:rFonts w:ascii="Verdana"/>
          <w:spacing w:val="1"/>
          <w:w w:val="90"/>
          <w:sz w:val="13"/>
        </w:rPr>
        <w:t> </w:t>
      </w:r>
      <w:r>
        <w:rPr>
          <w:rFonts w:ascii="Verdana"/>
          <w:w w:val="90"/>
          <w:sz w:val="13"/>
        </w:rPr>
        <w:t>ISTRUZIONE</w:t>
      </w:r>
      <w:r>
        <w:rPr>
          <w:rFonts w:ascii="Verdana"/>
          <w:spacing w:val="-39"/>
          <w:w w:val="90"/>
          <w:sz w:val="13"/>
        </w:rPr>
        <w:t> </w:t>
      </w:r>
      <w:r>
        <w:rPr>
          <w:rFonts w:ascii="Verdana"/>
          <w:w w:val="95"/>
          <w:sz w:val="13"/>
        </w:rPr>
        <w:t>UNIVERSITA'</w:t>
      </w:r>
      <w:r>
        <w:rPr>
          <w:rFonts w:ascii="Verdana"/>
          <w:spacing w:val="-7"/>
          <w:w w:val="95"/>
          <w:sz w:val="13"/>
        </w:rPr>
        <w:t> </w:t>
      </w:r>
      <w:r>
        <w:rPr>
          <w:rFonts w:ascii="Verdana"/>
          <w:w w:val="95"/>
          <w:sz w:val="13"/>
        </w:rPr>
        <w:t>E</w:t>
      </w:r>
      <w:r>
        <w:rPr>
          <w:rFonts w:ascii="Verdana"/>
          <w:spacing w:val="-6"/>
          <w:w w:val="95"/>
          <w:sz w:val="13"/>
        </w:rPr>
        <w:t> </w:t>
      </w:r>
      <w:r>
        <w:rPr>
          <w:rFonts w:ascii="Verdana"/>
          <w:w w:val="95"/>
          <w:sz w:val="13"/>
        </w:rPr>
        <w:t>RICERCA</w:t>
      </w:r>
    </w:p>
    <w:sectPr>
      <w:type w:val="continuous"/>
      <w:pgSz w:w="11910" w:h="16840"/>
      <w:pgMar w:top="80" w:bottom="1140" w:left="1300" w:right="1440"/>
      <w:cols w:num="2" w:equalWidth="0">
        <w:col w:w="3910" w:space="252"/>
        <w:col w:w="50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5pt;margin-top:783.060486pt;width:11pt;height:13.05pt;mso-position-horizontal-relative:page;mso-position-vertical-relative:page;z-index:-16019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9.5pt;margin-top:783.060486pt;width:11pt;height:13.05pt;mso-position-horizontal-relative:page;mso-position-vertical-relative:page;z-index:-16018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7024">
          <wp:simplePos x="0" y="0"/>
          <wp:positionH relativeFrom="page">
            <wp:posOffset>3331433</wp:posOffset>
          </wp:positionH>
          <wp:positionV relativeFrom="page">
            <wp:posOffset>450219</wp:posOffset>
          </wp:positionV>
          <wp:extent cx="816610" cy="755645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610" cy="75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8.384003pt;margin-top:91.850327pt;width:391.75pt;height:109.9pt;mso-position-horizontal-relative:page;mso-position-vertical-relative:page;z-index:-16018944" type="#_x0000_t202" filled="false" stroked="false">
          <v:textbox inset="0,0,0,0">
            <w:txbxContent>
              <w:p>
                <w:pPr>
                  <w:spacing w:line="937" w:lineRule="exact" w:before="0"/>
                  <w:ind w:left="1195" w:right="1195" w:firstLine="0"/>
                  <w:jc w:val="center"/>
                  <w:rPr>
                    <w:i/>
                    <w:sz w:val="96"/>
                  </w:rPr>
                </w:pPr>
                <w:r>
                  <w:rPr>
                    <w:i/>
                    <w:w w:val="55"/>
                    <w:sz w:val="96"/>
                  </w:rPr>
                  <w:t>Ministero</w:t>
                </w:r>
                <w:r>
                  <w:rPr>
                    <w:i/>
                    <w:spacing w:val="32"/>
                    <w:sz w:val="96"/>
                  </w:rPr>
                  <w:t> </w:t>
                </w:r>
                <w:r>
                  <w:rPr>
                    <w:i/>
                    <w:w w:val="55"/>
                    <w:sz w:val="96"/>
                  </w:rPr>
                  <w:t>dell’Istruzione</w:t>
                </w:r>
              </w:p>
              <w:p>
                <w:pPr>
                  <w:spacing w:line="242" w:lineRule="auto" w:before="17"/>
                  <w:ind w:left="19" w:right="18" w:hanging="6"/>
                  <w:jc w:val="center"/>
                  <w:rPr>
                    <w:i/>
                    <w:sz w:val="52"/>
                  </w:rPr>
                </w:pPr>
                <w:r>
                  <w:rPr>
                    <w:i/>
                    <w:w w:val="55"/>
                    <w:sz w:val="52"/>
                  </w:rPr>
                  <w:t>Dipartimento</w:t>
                </w:r>
                <w:r>
                  <w:rPr>
                    <w:i/>
                    <w:spacing w:val="15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per</w:t>
                </w:r>
                <w:r>
                  <w:rPr>
                    <w:i/>
                    <w:spacing w:val="20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le</w:t>
                </w:r>
                <w:r>
                  <w:rPr>
                    <w:i/>
                    <w:spacing w:val="16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risorse</w:t>
                </w:r>
                <w:r>
                  <w:rPr>
                    <w:i/>
                    <w:spacing w:val="19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umane,</w:t>
                </w:r>
                <w:r>
                  <w:rPr>
                    <w:i/>
                    <w:spacing w:val="19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finanziarie</w:t>
                </w:r>
                <w:r>
                  <w:rPr>
                    <w:i/>
                    <w:spacing w:val="20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e</w:t>
                </w:r>
                <w:r>
                  <w:rPr>
                    <w:i/>
                    <w:spacing w:val="19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strumentali</w:t>
                </w:r>
                <w:r>
                  <w:rPr>
                    <w:i/>
                    <w:spacing w:val="1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Dipartimento</w:t>
                </w:r>
                <w:r>
                  <w:rPr>
                    <w:i/>
                    <w:spacing w:val="10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per</w:t>
                </w:r>
                <w:r>
                  <w:rPr>
                    <w:i/>
                    <w:spacing w:val="11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il</w:t>
                </w:r>
                <w:r>
                  <w:rPr>
                    <w:i/>
                    <w:spacing w:val="11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sistema</w:t>
                </w:r>
                <w:r>
                  <w:rPr>
                    <w:i/>
                    <w:spacing w:val="8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educativo</w:t>
                </w:r>
                <w:r>
                  <w:rPr>
                    <w:i/>
                    <w:spacing w:val="11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di</w:t>
                </w:r>
                <w:r>
                  <w:rPr>
                    <w:i/>
                    <w:spacing w:val="11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istruzione</w:t>
                </w:r>
                <w:r>
                  <w:rPr>
                    <w:i/>
                    <w:spacing w:val="11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e</w:t>
                </w:r>
                <w:r>
                  <w:rPr>
                    <w:i/>
                    <w:spacing w:val="11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di</w:t>
                </w:r>
                <w:r>
                  <w:rPr>
                    <w:i/>
                    <w:spacing w:val="10"/>
                    <w:w w:val="55"/>
                    <w:sz w:val="52"/>
                  </w:rPr>
                  <w:t> </w:t>
                </w:r>
                <w:r>
                  <w:rPr>
                    <w:i/>
                    <w:w w:val="55"/>
                    <w:sz w:val="52"/>
                  </w:rPr>
                  <w:t>formazione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358" w:hanging="240"/>
        <w:jc w:val="left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31" w:hanging="356"/>
      </w:pPr>
      <w:rPr>
        <w:rFonts w:hint="default"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65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90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15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0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5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0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16" w:hanging="35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0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1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1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2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63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3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4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05" w:hanging="24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937" w:lineRule="exact"/>
      <w:ind w:left="1195" w:right="1195"/>
      <w:jc w:val="center"/>
      <w:outlineLvl w:val="1"/>
    </w:pPr>
    <w:rPr>
      <w:rFonts w:ascii="Times New Roman" w:hAnsi="Times New Roman" w:eastAsia="Times New Roman" w:cs="Times New Roman"/>
      <w:i/>
      <w:iCs/>
      <w:sz w:val="96"/>
      <w:szCs w:val="9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19" w:right="18" w:hanging="6"/>
      <w:jc w:val="center"/>
      <w:outlineLvl w:val="2"/>
    </w:pPr>
    <w:rPr>
      <w:rFonts w:ascii="Times New Roman" w:hAnsi="Times New Roman" w:eastAsia="Times New Roman" w:cs="Times New Roman"/>
      <w:i/>
      <w:iCs/>
      <w:sz w:val="52"/>
      <w:szCs w:val="5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1" w:hanging="356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eggen@postacert.sanita.it" TargetMode="External"/><Relationship Id="rId9" Type="http://schemas.openxmlformats.org/officeDocument/2006/relationships/hyperlink" Target="mailto:gab@postacert.sanita.it" TargetMode="External"/><Relationship Id="rId10" Type="http://schemas.openxmlformats.org/officeDocument/2006/relationships/hyperlink" Target="mailto:uffgabinetto@postacert.istruzione.it" TargetMode="External"/><Relationship Id="rId11" Type="http://schemas.openxmlformats.org/officeDocument/2006/relationships/hyperlink" Target="mailto:DPIT.segreteria@istruzione.it" TargetMode="External"/><Relationship Id="rId12" Type="http://schemas.openxmlformats.org/officeDocument/2006/relationships/hyperlink" Target="mailto:commissarioemergenzacovid19@pec.governo.it" TargetMode="Externa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dcterms:created xsi:type="dcterms:W3CDTF">2022-03-30T08:15:52Z</dcterms:created>
  <dcterms:modified xsi:type="dcterms:W3CDTF">2022-03-30T08:15:52Z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2022-03-30T00:00:00Z</vt:filetime>
  </property>
</Properties>
</file>